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C7BF" w14:textId="0CBA8B90" w:rsidR="005A0BC9" w:rsidRPr="007650B5" w:rsidRDefault="004262B3" w:rsidP="007650B5">
      <w:pPr>
        <w:pStyle w:val="Vahedeta"/>
        <w:jc w:val="right"/>
        <w:rPr>
          <w:rFonts w:ascii="Times New Roman" w:hAnsi="Times New Roman" w:cs="Times New Roman"/>
          <w:sz w:val="24"/>
          <w:szCs w:val="24"/>
        </w:rPr>
      </w:pPr>
      <w:r>
        <w:rPr>
          <w:rFonts w:ascii="Times New Roman" w:hAnsi="Times New Roman" w:cs="Times New Roman"/>
          <w:sz w:val="24"/>
          <w:szCs w:val="24"/>
        </w:rPr>
        <w:t>21</w:t>
      </w:r>
      <w:r w:rsidR="005A0BC9">
        <w:rPr>
          <w:rFonts w:ascii="Times New Roman" w:hAnsi="Times New Roman" w:cs="Times New Roman"/>
          <w:sz w:val="24"/>
          <w:szCs w:val="24"/>
        </w:rPr>
        <w:t>.0</w:t>
      </w:r>
      <w:r>
        <w:rPr>
          <w:rFonts w:ascii="Times New Roman" w:hAnsi="Times New Roman" w:cs="Times New Roman"/>
          <w:sz w:val="24"/>
          <w:szCs w:val="24"/>
        </w:rPr>
        <w:t>6</w:t>
      </w:r>
      <w:r w:rsidR="005A0BC9">
        <w:rPr>
          <w:rFonts w:ascii="Times New Roman" w:hAnsi="Times New Roman" w:cs="Times New Roman"/>
          <w:sz w:val="24"/>
          <w:szCs w:val="24"/>
        </w:rPr>
        <w:t>.2024</w:t>
      </w:r>
    </w:p>
    <w:p w14:paraId="6ABDEEB3" w14:textId="77777777" w:rsidR="005A0BC9" w:rsidRPr="007650B5" w:rsidRDefault="005A0BC9" w:rsidP="007650B5">
      <w:pPr>
        <w:pStyle w:val="Vahedeta"/>
        <w:jc w:val="both"/>
        <w:rPr>
          <w:rFonts w:ascii="Times New Roman" w:hAnsi="Times New Roman" w:cs="Times New Roman"/>
          <w:sz w:val="24"/>
          <w:szCs w:val="24"/>
        </w:rPr>
      </w:pPr>
    </w:p>
    <w:p w14:paraId="455EC636" w14:textId="76111197" w:rsidR="00377C6E" w:rsidRPr="004049AD" w:rsidRDefault="00377C6E" w:rsidP="004049AD">
      <w:pPr>
        <w:jc w:val="center"/>
        <w:rPr>
          <w:rFonts w:ascii="Times New Roman" w:hAnsi="Times New Roman" w:cs="Times New Roman"/>
          <w:b/>
          <w:bCs/>
          <w:sz w:val="32"/>
          <w:szCs w:val="32"/>
          <w:vertAlign w:val="superscript"/>
        </w:rPr>
      </w:pPr>
      <w:r w:rsidRPr="004049AD">
        <w:rPr>
          <w:rFonts w:ascii="Times New Roman" w:hAnsi="Times New Roman" w:cs="Times New Roman"/>
          <w:b/>
          <w:bCs/>
          <w:sz w:val="32"/>
          <w:szCs w:val="32"/>
        </w:rPr>
        <w:t>Avaliku teabe seaduse</w:t>
      </w:r>
      <w:r w:rsidR="00436DDE">
        <w:rPr>
          <w:rFonts w:ascii="Times New Roman" w:hAnsi="Times New Roman" w:cs="Times New Roman"/>
          <w:b/>
          <w:bCs/>
          <w:sz w:val="32"/>
          <w:szCs w:val="32"/>
        </w:rPr>
        <w:t xml:space="preserve"> § 32</w:t>
      </w:r>
      <w:r w:rsidR="00436DDE">
        <w:rPr>
          <w:rFonts w:ascii="Times New Roman" w:hAnsi="Times New Roman" w:cs="Times New Roman"/>
          <w:b/>
          <w:bCs/>
          <w:sz w:val="32"/>
          <w:szCs w:val="32"/>
          <w:vertAlign w:val="superscript"/>
        </w:rPr>
        <w:t>1</w:t>
      </w:r>
      <w:r w:rsidRPr="004049AD">
        <w:rPr>
          <w:rFonts w:ascii="Times New Roman" w:hAnsi="Times New Roman" w:cs="Times New Roman"/>
          <w:b/>
          <w:bCs/>
          <w:sz w:val="32"/>
          <w:szCs w:val="32"/>
        </w:rPr>
        <w:t xml:space="preserve"> muutmise seaduse</w:t>
      </w:r>
      <w:r w:rsidR="005A0BC9">
        <w:rPr>
          <w:rFonts w:ascii="Times New Roman" w:hAnsi="Times New Roman" w:cs="Times New Roman"/>
          <w:b/>
          <w:bCs/>
          <w:sz w:val="32"/>
          <w:szCs w:val="32"/>
        </w:rPr>
        <w:t xml:space="preserve"> eelnõu</w:t>
      </w:r>
      <w:r w:rsidRPr="004049AD">
        <w:rPr>
          <w:rFonts w:ascii="Times New Roman" w:hAnsi="Times New Roman" w:cs="Times New Roman"/>
          <w:b/>
          <w:bCs/>
          <w:sz w:val="32"/>
          <w:szCs w:val="32"/>
        </w:rPr>
        <w:t xml:space="preserve"> seletuskiri</w:t>
      </w:r>
    </w:p>
    <w:p w14:paraId="24186630" w14:textId="77777777" w:rsidR="0038145D" w:rsidRDefault="0038145D" w:rsidP="004049AD">
      <w:pPr>
        <w:spacing w:after="0" w:line="240" w:lineRule="auto"/>
        <w:jc w:val="both"/>
        <w:rPr>
          <w:rFonts w:ascii="Times New Roman" w:eastAsia="Times New Roman" w:hAnsi="Times New Roman" w:cs="Times New Roman"/>
          <w:b/>
          <w:sz w:val="24"/>
          <w:szCs w:val="24"/>
          <w:lang w:eastAsia="da-DK"/>
        </w:rPr>
      </w:pPr>
    </w:p>
    <w:p w14:paraId="5FE6D69D" w14:textId="59DD9134" w:rsidR="00377C6E" w:rsidRPr="004049AD" w:rsidRDefault="00377C6E" w:rsidP="004049AD">
      <w:pPr>
        <w:spacing w:after="0" w:line="240" w:lineRule="auto"/>
        <w:jc w:val="both"/>
        <w:rPr>
          <w:rFonts w:ascii="Times New Roman" w:eastAsia="Times New Roman" w:hAnsi="Times New Roman" w:cs="Times New Roman"/>
          <w:b/>
          <w:sz w:val="24"/>
          <w:szCs w:val="24"/>
          <w:lang w:eastAsia="da-DK"/>
        </w:rPr>
      </w:pPr>
      <w:commentRangeStart w:id="0"/>
      <w:r w:rsidRPr="004049AD">
        <w:rPr>
          <w:rFonts w:ascii="Times New Roman" w:eastAsia="Times New Roman" w:hAnsi="Times New Roman" w:cs="Times New Roman"/>
          <w:b/>
          <w:sz w:val="24"/>
          <w:szCs w:val="24"/>
          <w:lang w:eastAsia="da-DK"/>
        </w:rPr>
        <w:t>1. Sissejuhatus</w:t>
      </w:r>
      <w:r w:rsidR="009742DE">
        <w:rPr>
          <w:rFonts w:ascii="Times New Roman" w:eastAsia="Times New Roman" w:hAnsi="Times New Roman" w:cs="Times New Roman"/>
          <w:b/>
          <w:sz w:val="24"/>
          <w:szCs w:val="24"/>
          <w:lang w:eastAsia="da-DK"/>
        </w:rPr>
        <w:t xml:space="preserve"> ja eelnõu eesmärk</w:t>
      </w:r>
      <w:commentRangeEnd w:id="0"/>
      <w:r w:rsidR="00A4077D">
        <w:rPr>
          <w:rStyle w:val="Kommentaariviide"/>
        </w:rPr>
        <w:commentReference w:id="0"/>
      </w:r>
    </w:p>
    <w:p w14:paraId="35C42C70" w14:textId="77777777" w:rsidR="00377C6E" w:rsidRPr="004049AD" w:rsidRDefault="00377C6E" w:rsidP="004049AD">
      <w:pPr>
        <w:spacing w:after="0" w:line="240" w:lineRule="auto"/>
        <w:jc w:val="both"/>
        <w:rPr>
          <w:rFonts w:ascii="Times New Roman" w:eastAsia="Times New Roman" w:hAnsi="Times New Roman" w:cs="Times New Roman"/>
          <w:b/>
          <w:sz w:val="24"/>
          <w:szCs w:val="24"/>
          <w:lang w:eastAsia="da-DK"/>
        </w:rPr>
      </w:pPr>
    </w:p>
    <w:p w14:paraId="41E991A4" w14:textId="77777777" w:rsidR="00377C6E" w:rsidRPr="004049AD" w:rsidRDefault="00377C6E" w:rsidP="004049AD">
      <w:pPr>
        <w:spacing w:after="0" w:line="240" w:lineRule="auto"/>
        <w:jc w:val="both"/>
        <w:rPr>
          <w:rFonts w:ascii="Times New Roman" w:eastAsia="Times New Roman" w:hAnsi="Times New Roman" w:cs="Times New Roman"/>
          <w:b/>
          <w:sz w:val="24"/>
          <w:szCs w:val="24"/>
          <w:lang w:eastAsia="da-DK"/>
        </w:rPr>
      </w:pPr>
      <w:r w:rsidRPr="004049AD">
        <w:rPr>
          <w:rFonts w:ascii="Times New Roman" w:eastAsia="Times New Roman" w:hAnsi="Times New Roman" w:cs="Times New Roman"/>
          <w:b/>
          <w:sz w:val="24"/>
          <w:szCs w:val="24"/>
          <w:lang w:eastAsia="da-DK"/>
        </w:rPr>
        <w:t>1.1. Sisukokkuvõte</w:t>
      </w:r>
    </w:p>
    <w:p w14:paraId="388508F6" w14:textId="77777777" w:rsidR="00377C6E" w:rsidRPr="004049AD" w:rsidRDefault="00377C6E" w:rsidP="004049AD">
      <w:pPr>
        <w:spacing w:after="0" w:line="240" w:lineRule="auto"/>
        <w:jc w:val="both"/>
        <w:rPr>
          <w:rFonts w:ascii="Times New Roman" w:eastAsia="Times New Roman" w:hAnsi="Times New Roman" w:cs="Times New Roman"/>
          <w:sz w:val="24"/>
          <w:szCs w:val="24"/>
          <w:lang w:eastAsia="da-DK"/>
        </w:rPr>
      </w:pPr>
    </w:p>
    <w:p w14:paraId="3F4602AE" w14:textId="62063210" w:rsidR="00377C6E" w:rsidRPr="004049AD" w:rsidRDefault="0088146A" w:rsidP="00856278">
      <w:pPr>
        <w:spacing w:after="0" w:line="240" w:lineRule="auto"/>
        <w:ind w:right="49"/>
        <w:jc w:val="both"/>
        <w:rPr>
          <w:rFonts w:ascii="Times New Roman" w:eastAsia="Times New Roman" w:hAnsi="Times New Roman" w:cs="Times New Roman"/>
          <w:sz w:val="24"/>
          <w:szCs w:val="24"/>
          <w:lang w:eastAsia="et-EE"/>
        </w:rPr>
      </w:pPr>
      <w:r w:rsidRPr="00607B82">
        <w:rPr>
          <w:rFonts w:ascii="Times New Roman" w:eastAsia="Times New Roman" w:hAnsi="Times New Roman" w:cs="Times New Roman"/>
          <w:sz w:val="24"/>
          <w:szCs w:val="24"/>
          <w:lang w:eastAsia="da-DK"/>
        </w:rPr>
        <w:t xml:space="preserve">Avaliku teabe seaduse (AvTS) </w:t>
      </w:r>
      <w:r w:rsidR="007774C5">
        <w:rPr>
          <w:rFonts w:ascii="Times New Roman" w:eastAsia="Times New Roman" w:hAnsi="Times New Roman" w:cs="Times New Roman"/>
          <w:sz w:val="24"/>
          <w:szCs w:val="24"/>
          <w:lang w:eastAsia="da-DK"/>
        </w:rPr>
        <w:t>§ 32</w:t>
      </w:r>
      <w:r w:rsidR="007774C5">
        <w:rPr>
          <w:rFonts w:ascii="Times New Roman" w:eastAsia="Times New Roman" w:hAnsi="Times New Roman" w:cs="Times New Roman"/>
          <w:sz w:val="24"/>
          <w:szCs w:val="24"/>
          <w:vertAlign w:val="superscript"/>
          <w:lang w:eastAsia="da-DK"/>
        </w:rPr>
        <w:t>1</w:t>
      </w:r>
      <w:r w:rsidR="007774C5">
        <w:rPr>
          <w:rFonts w:ascii="Times New Roman" w:eastAsia="Times New Roman" w:hAnsi="Times New Roman" w:cs="Times New Roman"/>
          <w:sz w:val="24"/>
          <w:szCs w:val="24"/>
          <w:lang w:eastAsia="da-DK"/>
        </w:rPr>
        <w:t xml:space="preserve"> </w:t>
      </w:r>
      <w:r w:rsidRPr="00607B82">
        <w:rPr>
          <w:rFonts w:ascii="Times New Roman" w:eastAsia="Times New Roman" w:hAnsi="Times New Roman" w:cs="Times New Roman"/>
          <w:sz w:val="24"/>
          <w:szCs w:val="24"/>
          <w:lang w:eastAsia="da-DK"/>
        </w:rPr>
        <w:t xml:space="preserve">muutmise seaduse eelnõuga </w:t>
      </w:r>
      <w:r w:rsidR="002A4AAE" w:rsidRPr="00607B82">
        <w:rPr>
          <w:rFonts w:ascii="Times New Roman" w:eastAsia="Times New Roman" w:hAnsi="Times New Roman" w:cs="Times New Roman"/>
          <w:sz w:val="24"/>
          <w:szCs w:val="24"/>
          <w:lang w:eastAsia="da-DK"/>
        </w:rPr>
        <w:t xml:space="preserve">täpsustatakse Eesti teabevärava definitsiooni </w:t>
      </w:r>
      <w:r w:rsidR="00B83B5E" w:rsidRPr="00607B82">
        <w:rPr>
          <w:rFonts w:ascii="Times New Roman" w:eastAsia="Times New Roman" w:hAnsi="Times New Roman" w:cs="Times New Roman"/>
          <w:sz w:val="24"/>
          <w:szCs w:val="24"/>
          <w:lang w:eastAsia="da-DK"/>
        </w:rPr>
        <w:t xml:space="preserve">ja sisu </w:t>
      </w:r>
      <w:r w:rsidR="002A4AAE" w:rsidRPr="00607B82">
        <w:rPr>
          <w:rFonts w:ascii="Times New Roman" w:eastAsia="Times New Roman" w:hAnsi="Times New Roman" w:cs="Times New Roman"/>
          <w:sz w:val="24"/>
          <w:szCs w:val="24"/>
          <w:lang w:eastAsia="da-DK"/>
        </w:rPr>
        <w:t>selle ajakohastamise eesmärgil.</w:t>
      </w:r>
      <w:r w:rsidR="00880F46" w:rsidRPr="00607B82">
        <w:rPr>
          <w:rFonts w:ascii="Times New Roman" w:eastAsia="Times New Roman" w:hAnsi="Times New Roman" w:cs="Times New Roman"/>
          <w:sz w:val="24"/>
          <w:szCs w:val="24"/>
          <w:lang w:eastAsia="da-DK"/>
        </w:rPr>
        <w:t xml:space="preserve"> </w:t>
      </w:r>
      <w:r w:rsidR="00607B82" w:rsidRPr="00607B82">
        <w:rPr>
          <w:rFonts w:ascii="Times New Roman" w:eastAsia="Times New Roman" w:hAnsi="Times New Roman" w:cs="Times New Roman"/>
          <w:sz w:val="24"/>
          <w:szCs w:val="24"/>
          <w:lang w:eastAsia="da-DK"/>
        </w:rPr>
        <w:t>Lisaks s</w:t>
      </w:r>
      <w:r w:rsidR="00AD6A19" w:rsidRPr="004049AD">
        <w:rPr>
          <w:rFonts w:ascii="Times New Roman" w:eastAsia="Times New Roman" w:hAnsi="Times New Roman" w:cs="Times New Roman"/>
          <w:sz w:val="24"/>
          <w:szCs w:val="24"/>
          <w:lang w:eastAsia="et-EE"/>
        </w:rPr>
        <w:t xml:space="preserve">õnastatakse </w:t>
      </w:r>
      <w:r w:rsidR="772AD81B" w:rsidRPr="004049AD">
        <w:rPr>
          <w:rFonts w:ascii="Times New Roman" w:eastAsia="Times New Roman" w:hAnsi="Times New Roman" w:cs="Times New Roman"/>
          <w:sz w:val="24"/>
          <w:szCs w:val="24"/>
          <w:lang w:eastAsia="et-EE"/>
        </w:rPr>
        <w:t xml:space="preserve">selgemalt </w:t>
      </w:r>
      <w:r w:rsidR="000D9B73" w:rsidRPr="004049AD">
        <w:rPr>
          <w:rFonts w:ascii="Times New Roman" w:eastAsia="Times New Roman" w:hAnsi="Times New Roman" w:cs="Times New Roman"/>
          <w:sz w:val="24"/>
          <w:szCs w:val="24"/>
          <w:lang w:eastAsia="et-EE"/>
        </w:rPr>
        <w:t>õiguslik alus isikustatud teabe kuvamiseks Eesti teabeväravas.</w:t>
      </w:r>
      <w:r w:rsidR="0038145D">
        <w:rPr>
          <w:rFonts w:ascii="Times New Roman" w:eastAsia="Times New Roman" w:hAnsi="Times New Roman" w:cs="Times New Roman"/>
          <w:sz w:val="24"/>
          <w:szCs w:val="24"/>
          <w:lang w:eastAsia="et-EE"/>
        </w:rPr>
        <w:t xml:space="preserve"> </w:t>
      </w:r>
      <w:r w:rsidR="00B551AD">
        <w:rPr>
          <w:rFonts w:ascii="Times New Roman" w:eastAsia="Times New Roman" w:hAnsi="Times New Roman" w:cs="Times New Roman"/>
          <w:sz w:val="24"/>
          <w:szCs w:val="24"/>
          <w:lang w:eastAsia="et-EE"/>
        </w:rPr>
        <w:t xml:space="preserve">Selleks laiendatakse </w:t>
      </w:r>
      <w:r w:rsidR="000D9B73" w:rsidRPr="004049AD">
        <w:rPr>
          <w:rFonts w:ascii="Times New Roman" w:eastAsia="Times New Roman" w:hAnsi="Times New Roman" w:cs="Times New Roman"/>
          <w:sz w:val="24"/>
          <w:szCs w:val="24"/>
          <w:lang w:eastAsia="et-EE"/>
        </w:rPr>
        <w:t xml:space="preserve">AvTS-i </w:t>
      </w:r>
      <w:r w:rsidR="00F46E70">
        <w:rPr>
          <w:rFonts w:ascii="Times New Roman" w:eastAsia="Times New Roman" w:hAnsi="Times New Roman" w:cs="Times New Roman"/>
          <w:sz w:val="24"/>
          <w:szCs w:val="24"/>
          <w:lang w:eastAsia="et-EE"/>
        </w:rPr>
        <w:t>Eesti teabev</w:t>
      </w:r>
      <w:r w:rsidR="00913EC4">
        <w:rPr>
          <w:rFonts w:ascii="Times New Roman" w:eastAsia="Times New Roman" w:hAnsi="Times New Roman" w:cs="Times New Roman"/>
          <w:sz w:val="24"/>
          <w:szCs w:val="24"/>
          <w:lang w:eastAsia="et-EE"/>
        </w:rPr>
        <w:t>ä</w:t>
      </w:r>
      <w:r w:rsidR="00F46E70">
        <w:rPr>
          <w:rFonts w:ascii="Times New Roman" w:eastAsia="Times New Roman" w:hAnsi="Times New Roman" w:cs="Times New Roman"/>
          <w:sz w:val="24"/>
          <w:szCs w:val="24"/>
          <w:lang w:eastAsia="et-EE"/>
        </w:rPr>
        <w:t>rava volitusnorm</w:t>
      </w:r>
      <w:r w:rsidR="00B551AD">
        <w:rPr>
          <w:rFonts w:ascii="Times New Roman" w:eastAsia="Times New Roman" w:hAnsi="Times New Roman" w:cs="Times New Roman"/>
          <w:sz w:val="24"/>
          <w:szCs w:val="24"/>
          <w:lang w:eastAsia="et-EE"/>
        </w:rPr>
        <w:t>i</w:t>
      </w:r>
      <w:r w:rsidR="00F46E70">
        <w:rPr>
          <w:rFonts w:ascii="Times New Roman" w:eastAsia="Times New Roman" w:hAnsi="Times New Roman" w:cs="Times New Roman"/>
          <w:sz w:val="24"/>
          <w:szCs w:val="24"/>
          <w:lang w:eastAsia="et-EE"/>
        </w:rPr>
        <w:t xml:space="preserve"> </w:t>
      </w:r>
      <w:r w:rsidR="29E3E252" w:rsidRPr="004049AD">
        <w:rPr>
          <w:rFonts w:ascii="Times New Roman" w:eastAsia="Times New Roman" w:hAnsi="Times New Roman" w:cs="Times New Roman"/>
          <w:sz w:val="24"/>
          <w:szCs w:val="24"/>
          <w:lang w:eastAsia="et-EE"/>
        </w:rPr>
        <w:t>üheselt mõistetav</w:t>
      </w:r>
      <w:r w:rsidR="00F46E70">
        <w:rPr>
          <w:rFonts w:ascii="Times New Roman" w:eastAsia="Times New Roman" w:hAnsi="Times New Roman" w:cs="Times New Roman"/>
          <w:sz w:val="24"/>
          <w:szCs w:val="24"/>
          <w:lang w:eastAsia="et-EE"/>
        </w:rPr>
        <w:t>alt</w:t>
      </w:r>
      <w:r w:rsidR="00AA6B60">
        <w:rPr>
          <w:rFonts w:ascii="Times New Roman" w:eastAsia="Times New Roman" w:hAnsi="Times New Roman" w:cs="Times New Roman"/>
          <w:sz w:val="24"/>
          <w:szCs w:val="24"/>
          <w:lang w:eastAsia="et-EE"/>
        </w:rPr>
        <w:t xml:space="preserve">, </w:t>
      </w:r>
      <w:r w:rsidR="00F46E70">
        <w:rPr>
          <w:rFonts w:ascii="Times New Roman" w:eastAsia="Times New Roman" w:hAnsi="Times New Roman" w:cs="Times New Roman"/>
          <w:sz w:val="24"/>
          <w:szCs w:val="24"/>
          <w:lang w:eastAsia="et-EE"/>
        </w:rPr>
        <w:t xml:space="preserve"> andmaks õiguslik alus</w:t>
      </w:r>
      <w:r w:rsidR="00AA6B60">
        <w:rPr>
          <w:rFonts w:ascii="Times New Roman" w:eastAsia="Times New Roman" w:hAnsi="Times New Roman" w:cs="Times New Roman"/>
          <w:sz w:val="24"/>
          <w:szCs w:val="24"/>
          <w:lang w:eastAsia="et-EE"/>
        </w:rPr>
        <w:t xml:space="preserve"> </w:t>
      </w:r>
      <w:r w:rsidR="000D9B73" w:rsidRPr="004049AD">
        <w:rPr>
          <w:rFonts w:ascii="Times New Roman" w:eastAsia="Times New Roman" w:hAnsi="Times New Roman" w:cs="Times New Roman"/>
          <w:sz w:val="24"/>
          <w:szCs w:val="24"/>
          <w:lang w:eastAsia="et-EE"/>
        </w:rPr>
        <w:t xml:space="preserve">isikustatud teabe kuvamise süsteemi </w:t>
      </w:r>
      <w:r w:rsidR="00F46E70">
        <w:rPr>
          <w:rFonts w:ascii="Times New Roman" w:eastAsia="Times New Roman" w:hAnsi="Times New Roman" w:cs="Times New Roman"/>
          <w:sz w:val="24"/>
          <w:szCs w:val="24"/>
          <w:lang w:eastAsia="et-EE"/>
        </w:rPr>
        <w:t xml:space="preserve">reguleerimiseks </w:t>
      </w:r>
      <w:r w:rsidR="004635FD">
        <w:rPr>
          <w:rFonts w:ascii="Times New Roman" w:eastAsia="Times New Roman" w:hAnsi="Times New Roman" w:cs="Times New Roman"/>
          <w:sz w:val="24"/>
          <w:szCs w:val="24"/>
          <w:lang w:eastAsia="et-EE"/>
        </w:rPr>
        <w:t xml:space="preserve">Eesti </w:t>
      </w:r>
      <w:commentRangeStart w:id="1"/>
      <w:r w:rsidR="004635FD">
        <w:rPr>
          <w:rFonts w:ascii="Times New Roman" w:eastAsia="Times New Roman" w:hAnsi="Times New Roman" w:cs="Times New Roman"/>
          <w:sz w:val="24"/>
          <w:szCs w:val="24"/>
          <w:lang w:eastAsia="et-EE"/>
        </w:rPr>
        <w:t>teabeväravas</w:t>
      </w:r>
      <w:commentRangeEnd w:id="1"/>
      <w:r w:rsidR="00E15B99">
        <w:rPr>
          <w:rStyle w:val="Kommentaariviide"/>
        </w:rPr>
        <w:commentReference w:id="1"/>
      </w:r>
      <w:r w:rsidR="000D9B73" w:rsidRPr="004049AD">
        <w:rPr>
          <w:rFonts w:ascii="Times New Roman" w:eastAsia="Times New Roman" w:hAnsi="Times New Roman" w:cs="Times New Roman"/>
          <w:sz w:val="24"/>
          <w:szCs w:val="24"/>
          <w:lang w:eastAsia="et-EE"/>
        </w:rPr>
        <w:t>.</w:t>
      </w:r>
    </w:p>
    <w:p w14:paraId="15835BA9" w14:textId="77777777" w:rsidR="00856278" w:rsidRDefault="00856278" w:rsidP="004049AD">
      <w:pPr>
        <w:shd w:val="clear" w:color="auto" w:fill="FFFFFF" w:themeFill="background1"/>
        <w:jc w:val="both"/>
        <w:rPr>
          <w:rFonts w:ascii="Times New Roman" w:eastAsia="Times New Roman" w:hAnsi="Times New Roman" w:cs="Times New Roman"/>
          <w:sz w:val="24"/>
          <w:szCs w:val="24"/>
          <w:lang w:eastAsia="et-EE"/>
        </w:rPr>
      </w:pPr>
    </w:p>
    <w:p w14:paraId="55EF7FA3" w14:textId="62814D67" w:rsidR="1AF3FA96" w:rsidRPr="004049AD" w:rsidRDefault="00AD6A19" w:rsidP="004049AD">
      <w:pPr>
        <w:shd w:val="clear" w:color="auto" w:fill="FFFFFF" w:themeFill="background1"/>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w:t>
      </w:r>
      <w:r w:rsidR="1AF3FA96" w:rsidRPr="004049AD">
        <w:rPr>
          <w:rFonts w:ascii="Times New Roman" w:eastAsia="Times New Roman" w:hAnsi="Times New Roman" w:cs="Times New Roman"/>
          <w:sz w:val="24"/>
          <w:szCs w:val="24"/>
          <w:lang w:eastAsia="et-EE"/>
        </w:rPr>
        <w:t>äiendus täidab kahte eesmärki:</w:t>
      </w:r>
    </w:p>
    <w:p w14:paraId="65EAB3C6" w14:textId="65E539EB" w:rsidR="566BA1B5" w:rsidRPr="004049AD" w:rsidRDefault="00EB6864" w:rsidP="004049AD">
      <w:pPr>
        <w:pStyle w:val="Loendilik"/>
        <w:numPr>
          <w:ilvl w:val="0"/>
          <w:numId w:val="1"/>
        </w:numPr>
        <w:shd w:val="clear" w:color="auto" w:fill="FFFFFF" w:themeFill="background1"/>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R</w:t>
      </w:r>
      <w:r w:rsidRPr="004049AD">
        <w:rPr>
          <w:rFonts w:ascii="Times New Roman" w:eastAsia="Times New Roman" w:hAnsi="Times New Roman" w:cs="Times New Roman"/>
          <w:sz w:val="24"/>
          <w:szCs w:val="24"/>
          <w:lang w:eastAsia="et-EE"/>
        </w:rPr>
        <w:t xml:space="preserve">õhutada </w:t>
      </w:r>
      <w:r w:rsidR="566BA1B5" w:rsidRPr="004049AD">
        <w:rPr>
          <w:rFonts w:ascii="Times New Roman" w:eastAsia="Times New Roman" w:hAnsi="Times New Roman" w:cs="Times New Roman"/>
          <w:sz w:val="24"/>
          <w:szCs w:val="24"/>
          <w:lang w:eastAsia="et-EE"/>
        </w:rPr>
        <w:t>õigus</w:t>
      </w:r>
      <w:r w:rsidR="005151B5">
        <w:rPr>
          <w:rFonts w:ascii="Times New Roman" w:eastAsia="Times New Roman" w:hAnsi="Times New Roman" w:cs="Times New Roman"/>
          <w:sz w:val="24"/>
          <w:szCs w:val="24"/>
          <w:lang w:eastAsia="et-EE"/>
        </w:rPr>
        <w:t xml:space="preserve">likult </w:t>
      </w:r>
      <w:r w:rsidR="566BA1B5" w:rsidRPr="004049AD">
        <w:rPr>
          <w:rFonts w:ascii="Times New Roman" w:eastAsia="Times New Roman" w:hAnsi="Times New Roman" w:cs="Times New Roman"/>
          <w:sz w:val="24"/>
          <w:szCs w:val="24"/>
          <w:lang w:eastAsia="et-EE"/>
        </w:rPr>
        <w:t>selgemalt Eesti teabevärava rolli ühtse kontaktpunkti</w:t>
      </w:r>
      <w:r>
        <w:rPr>
          <w:rFonts w:ascii="Times New Roman" w:eastAsia="Times New Roman" w:hAnsi="Times New Roman" w:cs="Times New Roman"/>
          <w:sz w:val="24"/>
          <w:szCs w:val="24"/>
          <w:lang w:eastAsia="et-EE"/>
        </w:rPr>
        <w:t>na</w:t>
      </w:r>
      <w:r w:rsidR="566BA1B5" w:rsidRPr="004049AD">
        <w:rPr>
          <w:rFonts w:ascii="Times New Roman" w:eastAsia="Times New Roman" w:hAnsi="Times New Roman" w:cs="Times New Roman"/>
          <w:sz w:val="24"/>
          <w:szCs w:val="24"/>
          <w:lang w:eastAsia="et-EE"/>
        </w:rPr>
        <w:t xml:space="preserve">, mis sätestati </w:t>
      </w:r>
      <w:r>
        <w:rPr>
          <w:rFonts w:ascii="Times New Roman" w:eastAsia="Times New Roman" w:hAnsi="Times New Roman" w:cs="Times New Roman"/>
          <w:sz w:val="24"/>
          <w:szCs w:val="24"/>
          <w:lang w:eastAsia="et-EE"/>
        </w:rPr>
        <w:t>esimest korda</w:t>
      </w:r>
      <w:r w:rsidRPr="004049AD">
        <w:rPr>
          <w:rFonts w:ascii="Times New Roman" w:eastAsia="Times New Roman" w:hAnsi="Times New Roman" w:cs="Times New Roman"/>
          <w:sz w:val="24"/>
          <w:szCs w:val="24"/>
          <w:lang w:eastAsia="et-EE"/>
        </w:rPr>
        <w:t xml:space="preserve"> </w:t>
      </w:r>
      <w:r w:rsidR="566BA1B5" w:rsidRPr="004049AD">
        <w:rPr>
          <w:rFonts w:ascii="Times New Roman" w:eastAsia="Times New Roman" w:hAnsi="Times New Roman" w:cs="Times New Roman"/>
          <w:sz w:val="24"/>
          <w:szCs w:val="24"/>
          <w:lang w:eastAsia="et-EE"/>
        </w:rPr>
        <w:t xml:space="preserve">ettevõtjakeskselt Euroopa Parlamendi ja </w:t>
      </w:r>
      <w:r>
        <w:rPr>
          <w:rFonts w:ascii="Times New Roman" w:eastAsia="Times New Roman" w:hAnsi="Times New Roman" w:cs="Times New Roman"/>
          <w:sz w:val="24"/>
          <w:szCs w:val="24"/>
          <w:lang w:eastAsia="et-EE"/>
        </w:rPr>
        <w:t>n</w:t>
      </w:r>
      <w:r w:rsidRPr="004049AD">
        <w:rPr>
          <w:rFonts w:ascii="Times New Roman" w:eastAsia="Times New Roman" w:hAnsi="Times New Roman" w:cs="Times New Roman"/>
          <w:sz w:val="24"/>
          <w:szCs w:val="24"/>
          <w:lang w:eastAsia="et-EE"/>
        </w:rPr>
        <w:t xml:space="preserve">õukogu </w:t>
      </w:r>
      <w:r w:rsidR="566BA1B5" w:rsidRPr="004049AD">
        <w:rPr>
          <w:rFonts w:ascii="Times New Roman" w:eastAsia="Times New Roman" w:hAnsi="Times New Roman" w:cs="Times New Roman"/>
          <w:sz w:val="24"/>
          <w:szCs w:val="24"/>
          <w:lang w:eastAsia="et-EE"/>
        </w:rPr>
        <w:t xml:space="preserve">direktiivi 2006/123/EÜ ehk Euroopa Liidu teenuste direktiivi ülevõtmisega Eesti õigusesse. Ühtse kontaktpunkti eesmärk selle laiemas tähenduses on võimaldada suhelda riigiga n-ö ühe akna kaudu. </w:t>
      </w:r>
      <w:r>
        <w:rPr>
          <w:rFonts w:ascii="Times New Roman" w:eastAsia="Times New Roman" w:hAnsi="Times New Roman" w:cs="Times New Roman"/>
          <w:sz w:val="24"/>
          <w:szCs w:val="24"/>
          <w:lang w:eastAsia="et-EE"/>
        </w:rPr>
        <w:t>Praegu</w:t>
      </w:r>
      <w:r w:rsidRPr="004049AD">
        <w:rPr>
          <w:rFonts w:ascii="Times New Roman" w:eastAsia="Times New Roman" w:hAnsi="Times New Roman" w:cs="Times New Roman"/>
          <w:sz w:val="24"/>
          <w:szCs w:val="24"/>
          <w:lang w:eastAsia="et-EE"/>
        </w:rPr>
        <w:t xml:space="preserve"> </w:t>
      </w:r>
      <w:r w:rsidR="566BA1B5" w:rsidRPr="004049AD">
        <w:rPr>
          <w:rFonts w:ascii="Times New Roman" w:eastAsia="Times New Roman" w:hAnsi="Times New Roman" w:cs="Times New Roman"/>
          <w:sz w:val="24"/>
          <w:szCs w:val="24"/>
          <w:lang w:eastAsia="et-EE"/>
        </w:rPr>
        <w:t>valitsevas olukorras on Eesti teabevärav ühtne kontaktpunkt lisaks ettevõtjatele ka kodanike jaoks ehk kõigile on loodud võimalus n-ö ühe akna kaudu riigiga suhelda. See kätkeb muu</w:t>
      </w:r>
      <w:r>
        <w:rPr>
          <w:rFonts w:ascii="Times New Roman" w:eastAsia="Times New Roman" w:hAnsi="Times New Roman" w:cs="Times New Roman"/>
          <w:sz w:val="24"/>
          <w:szCs w:val="24"/>
          <w:lang w:eastAsia="et-EE"/>
        </w:rPr>
        <w:t xml:space="preserve"> </w:t>
      </w:r>
      <w:r w:rsidR="566BA1B5" w:rsidRPr="004049AD">
        <w:rPr>
          <w:rFonts w:ascii="Times New Roman" w:eastAsia="Times New Roman" w:hAnsi="Times New Roman" w:cs="Times New Roman"/>
          <w:sz w:val="24"/>
          <w:szCs w:val="24"/>
          <w:lang w:eastAsia="et-EE"/>
        </w:rPr>
        <w:t xml:space="preserve">hulgas nii päringute tegemist enda kohta riigi </w:t>
      </w:r>
      <w:r w:rsidRPr="004049AD">
        <w:rPr>
          <w:rFonts w:ascii="Times New Roman" w:eastAsia="Times New Roman" w:hAnsi="Times New Roman" w:cs="Times New Roman"/>
          <w:sz w:val="24"/>
          <w:szCs w:val="24"/>
          <w:lang w:eastAsia="et-EE"/>
        </w:rPr>
        <w:t xml:space="preserve">eri </w:t>
      </w:r>
      <w:r w:rsidR="566BA1B5" w:rsidRPr="004049AD">
        <w:rPr>
          <w:rFonts w:ascii="Times New Roman" w:eastAsia="Times New Roman" w:hAnsi="Times New Roman" w:cs="Times New Roman"/>
          <w:sz w:val="24"/>
          <w:szCs w:val="24"/>
          <w:lang w:eastAsia="et-EE"/>
        </w:rPr>
        <w:t>andmekogudes</w:t>
      </w:r>
      <w:r w:rsidR="000C52AA">
        <w:rPr>
          <w:rFonts w:ascii="Times New Roman" w:eastAsia="Times New Roman" w:hAnsi="Times New Roman" w:cs="Times New Roman"/>
          <w:sz w:val="24"/>
          <w:szCs w:val="24"/>
          <w:lang w:eastAsia="et-EE"/>
        </w:rPr>
        <w:t>t</w:t>
      </w:r>
      <w:r w:rsidR="566BA1B5" w:rsidRPr="004049AD">
        <w:rPr>
          <w:rFonts w:ascii="Times New Roman" w:eastAsia="Times New Roman" w:hAnsi="Times New Roman" w:cs="Times New Roman"/>
          <w:sz w:val="24"/>
          <w:szCs w:val="24"/>
          <w:lang w:eastAsia="et-EE"/>
        </w:rPr>
        <w:t xml:space="preserve"> kui ka infoteenuste kasutamist. Lähtudes </w:t>
      </w:r>
      <w:r w:rsidR="005151B5">
        <w:rPr>
          <w:rFonts w:ascii="Times New Roman" w:eastAsia="Times New Roman" w:hAnsi="Times New Roman" w:cs="Times New Roman"/>
          <w:sz w:val="24"/>
          <w:szCs w:val="24"/>
          <w:lang w:eastAsia="et-EE"/>
        </w:rPr>
        <w:t>värsk</w:t>
      </w:r>
      <w:r w:rsidR="005151B5" w:rsidRPr="005151B5">
        <w:rPr>
          <w:rFonts w:ascii="Times New Roman" w:eastAsia="Times New Roman" w:hAnsi="Times New Roman" w:cs="Times New Roman"/>
          <w:sz w:val="24"/>
          <w:szCs w:val="24"/>
          <w:lang w:eastAsia="et-EE"/>
        </w:rPr>
        <w:t>emast</w:t>
      </w:r>
      <w:r w:rsidR="005151B5" w:rsidRPr="004049AD">
        <w:rPr>
          <w:rFonts w:ascii="Times New Roman" w:eastAsia="Times New Roman" w:hAnsi="Times New Roman" w:cs="Times New Roman"/>
          <w:sz w:val="24"/>
          <w:szCs w:val="24"/>
          <w:lang w:eastAsia="et-EE"/>
        </w:rPr>
        <w:t xml:space="preserve"> </w:t>
      </w:r>
      <w:r w:rsidR="566BA1B5" w:rsidRPr="004049AD">
        <w:rPr>
          <w:rFonts w:ascii="Times New Roman" w:eastAsia="Times New Roman" w:hAnsi="Times New Roman" w:cs="Times New Roman"/>
          <w:sz w:val="24"/>
          <w:szCs w:val="24"/>
          <w:lang w:eastAsia="et-EE"/>
        </w:rPr>
        <w:t>IKÜM</w:t>
      </w:r>
      <w:r>
        <w:rPr>
          <w:rFonts w:ascii="Times New Roman" w:eastAsia="Times New Roman" w:hAnsi="Times New Roman" w:cs="Times New Roman"/>
          <w:sz w:val="24"/>
          <w:szCs w:val="24"/>
          <w:lang w:eastAsia="et-EE"/>
        </w:rPr>
        <w:t>-i</w:t>
      </w:r>
      <w:r w:rsidR="566BA1B5" w:rsidRPr="004049AD">
        <w:rPr>
          <w:rFonts w:ascii="Times New Roman" w:eastAsia="Times New Roman" w:hAnsi="Times New Roman" w:cs="Times New Roman"/>
          <w:sz w:val="24"/>
          <w:szCs w:val="24"/>
          <w:lang w:eastAsia="et-EE"/>
        </w:rPr>
        <w:t xml:space="preserve"> tõlgendusest</w:t>
      </w:r>
      <w:r w:rsidR="005151B5">
        <w:rPr>
          <w:rFonts w:ascii="Times New Roman" w:eastAsia="Times New Roman" w:hAnsi="Times New Roman" w:cs="Times New Roman"/>
          <w:sz w:val="24"/>
          <w:szCs w:val="24"/>
          <w:lang w:eastAsia="et-EE"/>
        </w:rPr>
        <w:t>,</w:t>
      </w:r>
      <w:r w:rsidR="566BA1B5" w:rsidRPr="004049AD">
        <w:rPr>
          <w:rFonts w:ascii="Times New Roman" w:eastAsia="Times New Roman" w:hAnsi="Times New Roman" w:cs="Times New Roman"/>
          <w:sz w:val="24"/>
          <w:szCs w:val="24"/>
          <w:lang w:eastAsia="et-EE"/>
        </w:rPr>
        <w:t xml:space="preserve"> soovitakse täiendusega luua selgem õiguslik alus isikustatud teabe töötlemiseks Eesti teabevärava haldaja Riigi Infosüsteemi Ameti (RIA) poolt</w:t>
      </w:r>
      <w:r>
        <w:rPr>
          <w:rFonts w:ascii="Times New Roman" w:eastAsia="Times New Roman" w:hAnsi="Times New Roman" w:cs="Times New Roman"/>
          <w:sz w:val="24"/>
          <w:szCs w:val="24"/>
          <w:lang w:eastAsia="et-EE"/>
        </w:rPr>
        <w:t>.</w:t>
      </w:r>
    </w:p>
    <w:p w14:paraId="7F287C8F" w14:textId="493A40F7" w:rsidR="72EE23F9" w:rsidRPr="004049AD" w:rsidRDefault="72EE23F9" w:rsidP="004049AD">
      <w:pPr>
        <w:pStyle w:val="Loendilik"/>
        <w:numPr>
          <w:ilvl w:val="0"/>
          <w:numId w:val="1"/>
        </w:numPr>
        <w:shd w:val="clear" w:color="auto" w:fill="FFFFFF" w:themeFill="background1"/>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 xml:space="preserve">Selgema õigusliku aluse loomine on aluseks ka sündmusteenuste pakkumisele, mille sisuks on haldusorgani poolt inimese taotluse alusel läbiviidava haldusmenetluse seisu andmete </w:t>
      </w:r>
      <w:r w:rsidR="00EB6864" w:rsidRPr="004049AD">
        <w:rPr>
          <w:rFonts w:ascii="Times New Roman" w:eastAsia="Times New Roman" w:hAnsi="Times New Roman" w:cs="Times New Roman"/>
          <w:sz w:val="24"/>
          <w:szCs w:val="24"/>
          <w:lang w:eastAsia="et-EE"/>
        </w:rPr>
        <w:t>edastami</w:t>
      </w:r>
      <w:r w:rsidR="00EB6864">
        <w:rPr>
          <w:rFonts w:ascii="Times New Roman" w:eastAsia="Times New Roman" w:hAnsi="Times New Roman" w:cs="Times New Roman"/>
          <w:sz w:val="24"/>
          <w:szCs w:val="24"/>
          <w:lang w:eastAsia="et-EE"/>
        </w:rPr>
        <w:t>ne</w:t>
      </w:r>
      <w:r w:rsidR="00EB6864" w:rsidRPr="004049AD">
        <w:rPr>
          <w:rFonts w:ascii="Times New Roman" w:eastAsia="Times New Roman" w:hAnsi="Times New Roman" w:cs="Times New Roman"/>
          <w:sz w:val="24"/>
          <w:szCs w:val="24"/>
          <w:lang w:eastAsia="et-EE"/>
        </w:rPr>
        <w:t xml:space="preserve"> </w:t>
      </w:r>
      <w:r w:rsidR="47654114" w:rsidRPr="004049AD">
        <w:rPr>
          <w:rFonts w:ascii="Times New Roman" w:eastAsia="Times New Roman" w:hAnsi="Times New Roman" w:cs="Times New Roman"/>
          <w:sz w:val="24"/>
          <w:szCs w:val="24"/>
          <w:lang w:eastAsia="et-EE"/>
        </w:rPr>
        <w:t>RIA</w:t>
      </w:r>
      <w:r w:rsidRPr="004049AD">
        <w:rPr>
          <w:rFonts w:ascii="Times New Roman" w:eastAsia="Times New Roman" w:hAnsi="Times New Roman" w:cs="Times New Roman"/>
          <w:sz w:val="24"/>
          <w:szCs w:val="24"/>
          <w:lang w:eastAsia="et-EE"/>
        </w:rPr>
        <w:t xml:space="preserve"> hallatavasse Eesti teabeväravasse</w:t>
      </w:r>
      <w:r w:rsidR="46F6786A" w:rsidRPr="004049AD">
        <w:rPr>
          <w:rFonts w:ascii="Times New Roman" w:eastAsia="Times New Roman" w:hAnsi="Times New Roman" w:cs="Times New Roman"/>
          <w:sz w:val="24"/>
          <w:szCs w:val="24"/>
          <w:lang w:eastAsia="et-EE"/>
        </w:rPr>
        <w:t xml:space="preserve"> inime</w:t>
      </w:r>
      <w:r w:rsidR="797DA0F3" w:rsidRPr="004049AD">
        <w:rPr>
          <w:rFonts w:ascii="Times New Roman" w:eastAsia="Times New Roman" w:hAnsi="Times New Roman" w:cs="Times New Roman"/>
          <w:sz w:val="24"/>
          <w:szCs w:val="24"/>
          <w:lang w:eastAsia="et-EE"/>
        </w:rPr>
        <w:t>se</w:t>
      </w:r>
      <w:r w:rsidR="46F6786A" w:rsidRPr="004049AD">
        <w:rPr>
          <w:rFonts w:ascii="Times New Roman" w:eastAsia="Times New Roman" w:hAnsi="Times New Roman" w:cs="Times New Roman"/>
          <w:sz w:val="24"/>
          <w:szCs w:val="24"/>
          <w:lang w:eastAsia="et-EE"/>
        </w:rPr>
        <w:t>le kuvamiseks</w:t>
      </w:r>
      <w:r w:rsidRPr="004049AD">
        <w:rPr>
          <w:rFonts w:ascii="Times New Roman" w:eastAsia="Times New Roman" w:hAnsi="Times New Roman" w:cs="Times New Roman"/>
          <w:sz w:val="24"/>
          <w:szCs w:val="24"/>
          <w:lang w:eastAsia="et-EE"/>
        </w:rPr>
        <w:t>. Nii tekib inimesel võimalus mugavalt ühe keskse infokanali kaudu saada süstematiseeritud ülevaade oma taotlus(t)e menetlemise hetkeseisust. Jätkuvalt on inimesel võimalik saada menetluse seisu kohta teavet ka haldusorganilt endalt, ent taotluste paljususe korral on ühtsest kontaktpunktist teabe kättesaamine inimese jaoks lihtsam</w:t>
      </w:r>
      <w:r w:rsidR="00EB6864">
        <w:rPr>
          <w:rFonts w:ascii="Times New Roman" w:eastAsia="Times New Roman" w:hAnsi="Times New Roman" w:cs="Times New Roman"/>
          <w:sz w:val="24"/>
          <w:szCs w:val="24"/>
          <w:lang w:eastAsia="et-EE"/>
        </w:rPr>
        <w:t>,</w:t>
      </w:r>
      <w:r w:rsidRPr="004049AD">
        <w:rPr>
          <w:rFonts w:ascii="Times New Roman" w:eastAsia="Times New Roman" w:hAnsi="Times New Roman" w:cs="Times New Roman"/>
          <w:sz w:val="24"/>
          <w:szCs w:val="24"/>
          <w:lang w:eastAsia="et-EE"/>
        </w:rPr>
        <w:t xml:space="preserve"> mugavam</w:t>
      </w:r>
      <w:r w:rsidR="656AD1F8" w:rsidRPr="004049AD">
        <w:rPr>
          <w:rFonts w:ascii="Times New Roman" w:eastAsia="Times New Roman" w:hAnsi="Times New Roman" w:cs="Times New Roman"/>
          <w:sz w:val="24"/>
          <w:szCs w:val="24"/>
          <w:lang w:eastAsia="et-EE"/>
        </w:rPr>
        <w:t xml:space="preserve"> </w:t>
      </w:r>
      <w:r w:rsidR="00EB6864">
        <w:rPr>
          <w:rFonts w:ascii="Times New Roman" w:eastAsia="Times New Roman" w:hAnsi="Times New Roman" w:cs="Times New Roman"/>
          <w:sz w:val="24"/>
          <w:szCs w:val="24"/>
          <w:lang w:eastAsia="et-EE"/>
        </w:rPr>
        <w:t>ja</w:t>
      </w:r>
      <w:r w:rsidR="656AD1F8" w:rsidRPr="004049AD">
        <w:rPr>
          <w:rFonts w:ascii="Times New Roman" w:eastAsia="Times New Roman" w:hAnsi="Times New Roman" w:cs="Times New Roman"/>
          <w:sz w:val="24"/>
          <w:szCs w:val="24"/>
          <w:lang w:eastAsia="et-EE"/>
        </w:rPr>
        <w:t xml:space="preserve"> aega säästvam</w:t>
      </w:r>
      <w:r w:rsidRPr="004049AD">
        <w:rPr>
          <w:rFonts w:ascii="Times New Roman" w:eastAsia="Times New Roman" w:hAnsi="Times New Roman" w:cs="Times New Roman"/>
          <w:sz w:val="24"/>
          <w:szCs w:val="24"/>
          <w:lang w:eastAsia="et-EE"/>
        </w:rPr>
        <w:t>.</w:t>
      </w:r>
    </w:p>
    <w:p w14:paraId="6B2668B2" w14:textId="3A94B1F1" w:rsidR="00377C6E" w:rsidRPr="004049AD"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p>
    <w:p w14:paraId="6C66248E" w14:textId="4E29771C" w:rsidR="00377C6E" w:rsidRPr="004049AD" w:rsidRDefault="00377C6E" w:rsidP="004049AD">
      <w:pPr>
        <w:spacing w:after="0" w:line="240" w:lineRule="auto"/>
        <w:jc w:val="both"/>
        <w:textAlignment w:val="baseline"/>
        <w:rPr>
          <w:rFonts w:ascii="Times New Roman" w:eastAsia="Times New Roman" w:hAnsi="Times New Roman" w:cs="Times New Roman"/>
          <w:b/>
          <w:sz w:val="24"/>
          <w:szCs w:val="24"/>
          <w:lang w:eastAsia="et-EE"/>
        </w:rPr>
      </w:pPr>
      <w:r w:rsidRPr="004049AD">
        <w:rPr>
          <w:rFonts w:ascii="Times New Roman" w:eastAsia="Times New Roman" w:hAnsi="Times New Roman" w:cs="Times New Roman"/>
          <w:b/>
          <w:sz w:val="24"/>
          <w:szCs w:val="24"/>
          <w:lang w:eastAsia="et-EE"/>
        </w:rPr>
        <w:t>1.</w:t>
      </w:r>
      <w:r w:rsidR="0015205A">
        <w:rPr>
          <w:rFonts w:ascii="Times New Roman" w:eastAsia="Times New Roman" w:hAnsi="Times New Roman" w:cs="Times New Roman"/>
          <w:b/>
          <w:sz w:val="24"/>
          <w:szCs w:val="24"/>
          <w:lang w:eastAsia="et-EE"/>
        </w:rPr>
        <w:t>2</w:t>
      </w:r>
      <w:r w:rsidRPr="004049AD">
        <w:rPr>
          <w:rFonts w:ascii="Times New Roman" w:eastAsia="Times New Roman" w:hAnsi="Times New Roman" w:cs="Times New Roman"/>
          <w:b/>
          <w:sz w:val="24"/>
          <w:szCs w:val="24"/>
          <w:lang w:eastAsia="et-EE"/>
        </w:rPr>
        <w:t>. Eelnõu ettevalmistajad</w:t>
      </w:r>
    </w:p>
    <w:p w14:paraId="25953CB2" w14:textId="77777777" w:rsidR="00377C6E" w:rsidRPr="004049AD"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p>
    <w:p w14:paraId="69463BB9" w14:textId="78DA82E4" w:rsidR="00377C6E" w:rsidRPr="005F26AE" w:rsidRDefault="000D9B73" w:rsidP="000A739F">
      <w:pPr>
        <w:spacing w:after="0" w:line="240" w:lineRule="auto"/>
        <w:jc w:val="both"/>
        <w:textAlignment w:val="baseline"/>
        <w:rPr>
          <w:rFonts w:ascii="Times New Roman" w:eastAsia="Times New Roman" w:hAnsi="Times New Roman" w:cs="Times New Roman"/>
          <w:sz w:val="24"/>
          <w:szCs w:val="24"/>
          <w:lang w:eastAsia="et-EE"/>
        </w:rPr>
      </w:pPr>
      <w:r w:rsidRPr="005F26AE">
        <w:rPr>
          <w:rFonts w:ascii="Times New Roman" w:eastAsia="Times New Roman" w:hAnsi="Times New Roman" w:cs="Times New Roman"/>
          <w:sz w:val="24"/>
          <w:szCs w:val="24"/>
          <w:lang w:eastAsia="et-EE"/>
        </w:rPr>
        <w:t xml:space="preserve">Eelnõu ja seletuskirja </w:t>
      </w:r>
      <w:r w:rsidR="00C420DF" w:rsidRPr="005F26AE">
        <w:rPr>
          <w:rFonts w:ascii="Times New Roman" w:eastAsia="Times New Roman" w:hAnsi="Times New Roman" w:cs="Times New Roman"/>
          <w:sz w:val="24"/>
          <w:szCs w:val="24"/>
          <w:lang w:eastAsia="et-EE"/>
        </w:rPr>
        <w:t xml:space="preserve">on </w:t>
      </w:r>
      <w:r w:rsidRPr="005F26AE">
        <w:rPr>
          <w:rFonts w:ascii="Times New Roman" w:eastAsia="Times New Roman" w:hAnsi="Times New Roman" w:cs="Times New Roman"/>
          <w:sz w:val="24"/>
          <w:szCs w:val="24"/>
          <w:lang w:eastAsia="et-EE"/>
        </w:rPr>
        <w:t>koosta</w:t>
      </w:r>
      <w:r w:rsidR="00C420DF" w:rsidRPr="005F26AE">
        <w:rPr>
          <w:rFonts w:ascii="Times New Roman" w:eastAsia="Times New Roman" w:hAnsi="Times New Roman" w:cs="Times New Roman"/>
          <w:sz w:val="24"/>
          <w:szCs w:val="24"/>
          <w:lang w:eastAsia="et-EE"/>
        </w:rPr>
        <w:t>nu</w:t>
      </w:r>
      <w:r w:rsidRPr="005F26AE">
        <w:rPr>
          <w:rFonts w:ascii="Times New Roman" w:eastAsia="Times New Roman" w:hAnsi="Times New Roman" w:cs="Times New Roman"/>
          <w:sz w:val="24"/>
          <w:szCs w:val="24"/>
          <w:lang w:eastAsia="et-EE"/>
        </w:rPr>
        <w:t xml:space="preserve">d Majandus- ja Kommunikatsiooniministeeriumi (edaspidi MKM) digiriigi arengu osakonna </w:t>
      </w:r>
      <w:r w:rsidR="000A739F" w:rsidRPr="000A739F">
        <w:rPr>
          <w:rFonts w:ascii="Times New Roman" w:eastAsia="Times New Roman" w:hAnsi="Times New Roman" w:cs="Times New Roman"/>
          <w:sz w:val="24"/>
          <w:szCs w:val="24"/>
          <w:lang w:eastAsia="et-EE"/>
        </w:rPr>
        <w:t>sündmusteenuste programmijuht</w:t>
      </w:r>
      <w:r w:rsidR="000A739F">
        <w:rPr>
          <w:rFonts w:ascii="Times New Roman" w:eastAsia="Times New Roman" w:hAnsi="Times New Roman" w:cs="Times New Roman"/>
          <w:sz w:val="24"/>
          <w:szCs w:val="24"/>
          <w:lang w:eastAsia="et-EE"/>
        </w:rPr>
        <w:t xml:space="preserve"> </w:t>
      </w:r>
      <w:r w:rsidR="000A739F" w:rsidRPr="000A739F">
        <w:rPr>
          <w:rFonts w:ascii="Times New Roman" w:eastAsia="Times New Roman" w:hAnsi="Times New Roman" w:cs="Times New Roman"/>
          <w:sz w:val="24"/>
          <w:szCs w:val="24"/>
          <w:lang w:eastAsia="et-EE"/>
        </w:rPr>
        <w:t>Ingrid Kuusik</w:t>
      </w:r>
      <w:r w:rsidR="000A739F">
        <w:rPr>
          <w:rFonts w:ascii="Times New Roman" w:eastAsia="Times New Roman" w:hAnsi="Times New Roman" w:cs="Times New Roman"/>
          <w:sz w:val="24"/>
          <w:szCs w:val="24"/>
          <w:lang w:eastAsia="et-EE"/>
        </w:rPr>
        <w:t xml:space="preserve"> (</w:t>
      </w:r>
      <w:r w:rsidR="000A739F" w:rsidRPr="000A739F">
        <w:rPr>
          <w:rFonts w:ascii="Times New Roman" w:eastAsia="Times New Roman" w:hAnsi="Times New Roman" w:cs="Times New Roman"/>
          <w:sz w:val="24"/>
          <w:szCs w:val="24"/>
          <w:lang w:eastAsia="et-EE"/>
        </w:rPr>
        <w:t>5550 2373</w:t>
      </w:r>
      <w:r w:rsidR="000A739F">
        <w:rPr>
          <w:rFonts w:ascii="Times New Roman" w:eastAsia="Times New Roman" w:hAnsi="Times New Roman" w:cs="Times New Roman"/>
          <w:sz w:val="24"/>
          <w:szCs w:val="24"/>
          <w:lang w:eastAsia="et-EE"/>
        </w:rPr>
        <w:t xml:space="preserve">, </w:t>
      </w:r>
      <w:hyperlink r:id="rId15" w:history="1">
        <w:r w:rsidR="000A739F" w:rsidRPr="007A6F82">
          <w:rPr>
            <w:rStyle w:val="Hperlink"/>
            <w:rFonts w:ascii="Times New Roman" w:eastAsia="Times New Roman" w:hAnsi="Times New Roman" w:cs="Times New Roman"/>
            <w:color w:val="auto"/>
            <w:sz w:val="24"/>
            <w:szCs w:val="24"/>
            <w:u w:val="none"/>
            <w:lang w:eastAsia="et-EE"/>
          </w:rPr>
          <w:t>ingrid.kuusik@mkm.ee</w:t>
        </w:r>
      </w:hyperlink>
      <w:r w:rsidR="000A739F">
        <w:rPr>
          <w:rFonts w:ascii="Times New Roman" w:eastAsia="Times New Roman" w:hAnsi="Times New Roman" w:cs="Times New Roman"/>
          <w:sz w:val="24"/>
          <w:szCs w:val="24"/>
          <w:lang w:eastAsia="et-EE"/>
        </w:rPr>
        <w:t xml:space="preserve">) ning sama osakonna </w:t>
      </w:r>
      <w:r w:rsidR="00C420DF" w:rsidRPr="005F26AE">
        <w:rPr>
          <w:rFonts w:ascii="Times New Roman" w:eastAsia="Times New Roman" w:hAnsi="Times New Roman" w:cs="Times New Roman"/>
          <w:sz w:val="24"/>
          <w:szCs w:val="24"/>
          <w:lang w:eastAsia="et-EE"/>
        </w:rPr>
        <w:t>IT-</w:t>
      </w:r>
      <w:r w:rsidRPr="005F26AE">
        <w:rPr>
          <w:rFonts w:ascii="Times New Roman" w:eastAsia="Times New Roman" w:hAnsi="Times New Roman" w:cs="Times New Roman"/>
          <w:sz w:val="24"/>
          <w:szCs w:val="24"/>
          <w:lang w:eastAsia="et-EE"/>
        </w:rPr>
        <w:t>õiguse nõunikud Kätlin Aren (teenistussuhe peatunud)</w:t>
      </w:r>
      <w:r w:rsidR="00394050" w:rsidRPr="005F26AE">
        <w:rPr>
          <w:rFonts w:ascii="Times New Roman" w:eastAsia="Times New Roman" w:hAnsi="Times New Roman" w:cs="Times New Roman"/>
          <w:sz w:val="24"/>
          <w:szCs w:val="24"/>
          <w:lang w:eastAsia="et-EE"/>
        </w:rPr>
        <w:t xml:space="preserve">, </w:t>
      </w:r>
      <w:r w:rsidRPr="005F26AE">
        <w:rPr>
          <w:rFonts w:ascii="Times New Roman" w:eastAsia="Times New Roman" w:hAnsi="Times New Roman" w:cs="Times New Roman"/>
          <w:sz w:val="24"/>
          <w:szCs w:val="24"/>
          <w:lang w:eastAsia="et-EE"/>
        </w:rPr>
        <w:t>Kristella Kukk (</w:t>
      </w:r>
      <w:hyperlink r:id="rId16" w:history="1">
        <w:r w:rsidR="0073234B" w:rsidRPr="005F26AE">
          <w:rPr>
            <w:rStyle w:val="Hperlink"/>
            <w:rFonts w:ascii="Times New Roman" w:eastAsia="Times New Roman" w:hAnsi="Times New Roman" w:cs="Times New Roman"/>
            <w:color w:val="auto"/>
            <w:sz w:val="24"/>
            <w:szCs w:val="24"/>
            <w:u w:val="none"/>
            <w:lang w:eastAsia="et-EE"/>
          </w:rPr>
          <w:t>teenistusest</w:t>
        </w:r>
      </w:hyperlink>
      <w:r w:rsidR="0073234B" w:rsidRPr="005F26AE">
        <w:rPr>
          <w:rFonts w:ascii="Times New Roman" w:eastAsia="Times New Roman" w:hAnsi="Times New Roman" w:cs="Times New Roman"/>
          <w:sz w:val="24"/>
          <w:szCs w:val="24"/>
          <w:lang w:eastAsia="et-EE"/>
        </w:rPr>
        <w:t xml:space="preserve"> lahkunud</w:t>
      </w:r>
      <w:r w:rsidR="101B678E" w:rsidRPr="005F26AE">
        <w:rPr>
          <w:rFonts w:ascii="Times New Roman" w:eastAsia="Times New Roman" w:hAnsi="Times New Roman" w:cs="Times New Roman"/>
          <w:sz w:val="24"/>
          <w:szCs w:val="24"/>
          <w:lang w:eastAsia="et-EE"/>
        </w:rPr>
        <w:t>)</w:t>
      </w:r>
      <w:r w:rsidR="00394050" w:rsidRPr="005F26AE">
        <w:rPr>
          <w:rFonts w:ascii="Times New Roman" w:eastAsia="Times New Roman" w:hAnsi="Times New Roman" w:cs="Times New Roman"/>
          <w:sz w:val="24"/>
          <w:szCs w:val="24"/>
          <w:lang w:eastAsia="et-EE"/>
        </w:rPr>
        <w:t xml:space="preserve"> </w:t>
      </w:r>
      <w:r w:rsidR="00A66F94" w:rsidRPr="005F26AE">
        <w:rPr>
          <w:rFonts w:ascii="Times New Roman" w:eastAsia="Times New Roman" w:hAnsi="Times New Roman" w:cs="Times New Roman"/>
          <w:sz w:val="24"/>
          <w:szCs w:val="24"/>
          <w:lang w:eastAsia="et-EE"/>
        </w:rPr>
        <w:t>ja sama osakonna IT õiguse valdkonna juht Stina Avvo (</w:t>
      </w:r>
      <w:r w:rsidR="00A937C4" w:rsidRPr="005F26AE">
        <w:rPr>
          <w:rFonts w:ascii="Times New Roman" w:eastAsia="Times New Roman" w:hAnsi="Times New Roman" w:cs="Times New Roman"/>
          <w:sz w:val="24"/>
          <w:szCs w:val="24"/>
          <w:lang w:eastAsia="et-EE"/>
        </w:rPr>
        <w:t xml:space="preserve">639 7659, </w:t>
      </w:r>
      <w:hyperlink r:id="rId17" w:history="1">
        <w:r w:rsidR="00A937C4" w:rsidRPr="005F26AE">
          <w:rPr>
            <w:rStyle w:val="Hperlink"/>
            <w:rFonts w:ascii="Times New Roman" w:eastAsia="Times New Roman" w:hAnsi="Times New Roman" w:cs="Times New Roman"/>
            <w:color w:val="auto"/>
            <w:sz w:val="24"/>
            <w:szCs w:val="24"/>
            <w:u w:val="none"/>
            <w:lang w:eastAsia="et-EE"/>
          </w:rPr>
          <w:t>stina.avvo@mkm.ee</w:t>
        </w:r>
      </w:hyperlink>
      <w:r w:rsidR="00A66F94" w:rsidRPr="005F26AE">
        <w:rPr>
          <w:rFonts w:ascii="Times New Roman" w:eastAsia="Times New Roman" w:hAnsi="Times New Roman" w:cs="Times New Roman"/>
          <w:sz w:val="24"/>
          <w:szCs w:val="24"/>
          <w:lang w:eastAsia="et-EE"/>
        </w:rPr>
        <w:t>) ning</w:t>
      </w:r>
      <w:r w:rsidR="00394050" w:rsidRPr="005F26AE">
        <w:rPr>
          <w:rFonts w:ascii="Times New Roman" w:eastAsia="Times New Roman" w:hAnsi="Times New Roman" w:cs="Times New Roman"/>
          <w:sz w:val="24"/>
          <w:szCs w:val="24"/>
          <w:lang w:eastAsia="et-EE"/>
        </w:rPr>
        <w:t xml:space="preserve"> </w:t>
      </w:r>
      <w:r w:rsidRPr="005F26AE">
        <w:rPr>
          <w:rFonts w:ascii="Times New Roman" w:eastAsia="Times New Roman" w:hAnsi="Times New Roman" w:cs="Times New Roman"/>
          <w:sz w:val="24"/>
          <w:szCs w:val="24"/>
          <w:lang w:eastAsia="et-EE"/>
        </w:rPr>
        <w:t>Riigi Infosüsteemi Ameti õigusosakonna õigusnõunik Ingrid Lauringson (teenistusest lahkunud)</w:t>
      </w:r>
      <w:r w:rsidR="0E95671B" w:rsidRPr="005F26AE">
        <w:rPr>
          <w:rFonts w:ascii="Times New Roman" w:eastAsia="Times New Roman" w:hAnsi="Times New Roman" w:cs="Times New Roman"/>
          <w:sz w:val="24"/>
          <w:szCs w:val="24"/>
          <w:lang w:eastAsia="et-EE"/>
        </w:rPr>
        <w:t xml:space="preserve"> ja Riigi Infosüsteemi Ameti </w:t>
      </w:r>
      <w:r w:rsidR="61C53AE4" w:rsidRPr="005F26AE">
        <w:rPr>
          <w:rFonts w:ascii="Times New Roman" w:eastAsia="Times New Roman" w:hAnsi="Times New Roman" w:cs="Times New Roman"/>
          <w:sz w:val="24"/>
          <w:szCs w:val="24"/>
          <w:lang w:eastAsia="et-EE"/>
        </w:rPr>
        <w:t>õigusosakonna juhataja Silver Lusti (</w:t>
      </w:r>
      <w:r w:rsidR="004049AD" w:rsidRPr="005F26AE">
        <w:rPr>
          <w:rFonts w:ascii="Times New Roman" w:eastAsia="Times New Roman" w:hAnsi="Times New Roman" w:cs="Times New Roman"/>
          <w:sz w:val="24"/>
          <w:szCs w:val="24"/>
          <w:lang w:eastAsia="et-EE"/>
        </w:rPr>
        <w:t>663 0200</w:t>
      </w:r>
      <w:r w:rsidR="3AD8026C" w:rsidRPr="005F26AE">
        <w:rPr>
          <w:rFonts w:ascii="Times New Roman" w:eastAsia="Times New Roman" w:hAnsi="Times New Roman" w:cs="Times New Roman"/>
          <w:sz w:val="24"/>
          <w:szCs w:val="24"/>
          <w:lang w:eastAsia="et-EE"/>
        </w:rPr>
        <w:t xml:space="preserve">, </w:t>
      </w:r>
      <w:hyperlink r:id="rId18" w:history="1">
        <w:r w:rsidR="00180E71" w:rsidRPr="005F26AE">
          <w:rPr>
            <w:rStyle w:val="Hperlink"/>
            <w:rFonts w:ascii="Times New Roman" w:eastAsia="Times New Roman" w:hAnsi="Times New Roman" w:cs="Times New Roman"/>
            <w:color w:val="auto"/>
            <w:sz w:val="24"/>
            <w:szCs w:val="24"/>
            <w:u w:val="none"/>
            <w:lang w:eastAsia="et-EE"/>
          </w:rPr>
          <w:t>silver.lusti@ria.ee</w:t>
        </w:r>
      </w:hyperlink>
      <w:r w:rsidR="3AD8026C" w:rsidRPr="005F26AE">
        <w:rPr>
          <w:rFonts w:ascii="Times New Roman" w:eastAsia="Times New Roman" w:hAnsi="Times New Roman" w:cs="Times New Roman"/>
          <w:sz w:val="24"/>
          <w:szCs w:val="24"/>
          <w:lang w:eastAsia="et-EE"/>
        </w:rPr>
        <w:t>)</w:t>
      </w:r>
      <w:r w:rsidR="00C420DF" w:rsidRPr="005F26AE">
        <w:rPr>
          <w:rFonts w:ascii="Times New Roman" w:eastAsia="Times New Roman" w:hAnsi="Times New Roman" w:cs="Times New Roman"/>
          <w:sz w:val="24"/>
          <w:szCs w:val="24"/>
          <w:lang w:eastAsia="et-EE"/>
        </w:rPr>
        <w:t>.</w:t>
      </w:r>
    </w:p>
    <w:p w14:paraId="466E17DA" w14:textId="77777777" w:rsidR="00377C6E" w:rsidRPr="005F26AE"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p>
    <w:p w14:paraId="0895D267" w14:textId="152E5A95" w:rsidR="00377C6E" w:rsidRPr="005F26AE"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r w:rsidRPr="005F26AE">
        <w:rPr>
          <w:rFonts w:ascii="Times New Roman" w:eastAsia="Times New Roman" w:hAnsi="Times New Roman" w:cs="Times New Roman"/>
          <w:sz w:val="24"/>
          <w:szCs w:val="24"/>
          <w:lang w:eastAsia="et-EE"/>
        </w:rPr>
        <w:t xml:space="preserve">Eelnõu juriidilist kvaliteeti kontrollis MKM-i õigusosakonna õigusnõunik </w:t>
      </w:r>
      <w:r w:rsidR="00E22124" w:rsidRPr="005F26AE">
        <w:rPr>
          <w:rFonts w:ascii="Times New Roman" w:eastAsia="Times New Roman" w:hAnsi="Times New Roman" w:cs="Times New Roman"/>
          <w:sz w:val="24"/>
          <w:szCs w:val="24"/>
          <w:lang w:eastAsia="et-EE"/>
        </w:rPr>
        <w:t>Ragnar Kass</w:t>
      </w:r>
      <w:r w:rsidRPr="005F26AE">
        <w:rPr>
          <w:rFonts w:ascii="Times New Roman" w:eastAsia="Times New Roman" w:hAnsi="Times New Roman" w:cs="Times New Roman"/>
          <w:sz w:val="24"/>
          <w:szCs w:val="24"/>
          <w:lang w:eastAsia="et-EE"/>
        </w:rPr>
        <w:t xml:space="preserve"> (</w:t>
      </w:r>
      <w:hyperlink r:id="rId19" w:history="1">
        <w:r w:rsidR="00E22124" w:rsidRPr="005F26AE">
          <w:rPr>
            <w:rStyle w:val="Hperlink"/>
            <w:rFonts w:ascii="Times New Roman" w:eastAsia="Times New Roman" w:hAnsi="Times New Roman" w:cs="Times New Roman"/>
            <w:color w:val="auto"/>
            <w:sz w:val="24"/>
            <w:szCs w:val="24"/>
            <w:u w:val="none"/>
            <w:lang w:eastAsia="et-EE"/>
          </w:rPr>
          <w:t>ragnar.kass@mkm.ee</w:t>
        </w:r>
      </w:hyperlink>
      <w:r w:rsidRPr="005F26AE">
        <w:rPr>
          <w:rFonts w:ascii="Times New Roman" w:eastAsia="Times New Roman" w:hAnsi="Times New Roman" w:cs="Times New Roman"/>
          <w:sz w:val="24"/>
          <w:szCs w:val="24"/>
          <w:lang w:eastAsia="et-EE"/>
        </w:rPr>
        <w:t>).</w:t>
      </w:r>
    </w:p>
    <w:p w14:paraId="76B5627A" w14:textId="77777777" w:rsidR="00377C6E" w:rsidRPr="004049AD"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p>
    <w:p w14:paraId="278FD0D7" w14:textId="2BE06869" w:rsidR="00377C6E" w:rsidRPr="004049AD"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 xml:space="preserve">Eelnõu ja seletuskirja on keeleliselt toimetanud </w:t>
      </w:r>
      <w:r w:rsidRPr="001841C8">
        <w:rPr>
          <w:rFonts w:ascii="Times New Roman" w:eastAsia="Times New Roman" w:hAnsi="Times New Roman" w:cs="Times New Roman"/>
          <w:sz w:val="24"/>
          <w:szCs w:val="24"/>
          <w:lang w:eastAsia="et-EE"/>
        </w:rPr>
        <w:t xml:space="preserve">Justiitsministeeriumi õiguspoliitika osakonna õigusloome korralduse talituse toimetaja </w:t>
      </w:r>
      <w:r w:rsidR="00C420DF" w:rsidRPr="001841C8">
        <w:rPr>
          <w:rFonts w:ascii="Times New Roman" w:eastAsia="Times New Roman" w:hAnsi="Times New Roman" w:cs="Times New Roman"/>
          <w:sz w:val="24"/>
          <w:szCs w:val="24"/>
          <w:lang w:eastAsia="et-EE"/>
        </w:rPr>
        <w:t xml:space="preserve">Mari Koik </w:t>
      </w:r>
      <w:r w:rsidRPr="001841C8">
        <w:rPr>
          <w:rFonts w:ascii="Times New Roman" w:eastAsia="Times New Roman" w:hAnsi="Times New Roman" w:cs="Times New Roman"/>
          <w:sz w:val="24"/>
          <w:szCs w:val="24"/>
          <w:lang w:eastAsia="et-EE"/>
        </w:rPr>
        <w:t>(</w:t>
      </w:r>
      <w:hyperlink r:id="rId20" w:history="1">
        <w:r w:rsidR="00180E71" w:rsidRPr="001B6829">
          <w:rPr>
            <w:rStyle w:val="Hperlink"/>
            <w:rFonts w:ascii="Times New Roman" w:eastAsia="Times New Roman" w:hAnsi="Times New Roman" w:cs="Times New Roman"/>
            <w:color w:val="auto"/>
            <w:sz w:val="24"/>
            <w:szCs w:val="24"/>
            <w:u w:val="none"/>
            <w:lang w:eastAsia="et-EE"/>
          </w:rPr>
          <w:t>mari.koik@just.ee</w:t>
        </w:r>
      </w:hyperlink>
      <w:r w:rsidRPr="001841C8">
        <w:rPr>
          <w:rFonts w:ascii="Times New Roman" w:eastAsia="Times New Roman" w:hAnsi="Times New Roman" w:cs="Times New Roman"/>
          <w:sz w:val="24"/>
          <w:szCs w:val="24"/>
          <w:lang w:eastAsia="et-EE"/>
        </w:rPr>
        <w:t xml:space="preserve">). </w:t>
      </w:r>
    </w:p>
    <w:p w14:paraId="534B9EF2" w14:textId="77777777" w:rsidR="00377C6E" w:rsidRPr="004049AD" w:rsidRDefault="00377C6E" w:rsidP="004049AD">
      <w:pPr>
        <w:spacing w:after="0" w:line="240" w:lineRule="auto"/>
        <w:jc w:val="both"/>
        <w:textAlignment w:val="baseline"/>
        <w:rPr>
          <w:rFonts w:ascii="Times New Roman" w:eastAsia="Times New Roman" w:hAnsi="Times New Roman" w:cs="Times New Roman"/>
          <w:b/>
          <w:sz w:val="24"/>
          <w:szCs w:val="24"/>
          <w:lang w:eastAsia="et-EE"/>
        </w:rPr>
      </w:pPr>
    </w:p>
    <w:p w14:paraId="171D97C3" w14:textId="5B124DCC" w:rsidR="00377C6E" w:rsidRPr="004049AD" w:rsidRDefault="00377C6E" w:rsidP="004049AD">
      <w:pPr>
        <w:spacing w:after="0" w:line="240" w:lineRule="auto"/>
        <w:jc w:val="both"/>
        <w:textAlignment w:val="baseline"/>
        <w:rPr>
          <w:rFonts w:ascii="Times New Roman" w:eastAsia="Times New Roman" w:hAnsi="Times New Roman" w:cs="Times New Roman"/>
          <w:b/>
          <w:sz w:val="24"/>
          <w:szCs w:val="24"/>
          <w:lang w:eastAsia="et-EE"/>
        </w:rPr>
      </w:pPr>
      <w:r w:rsidRPr="004049AD">
        <w:rPr>
          <w:rFonts w:ascii="Times New Roman" w:eastAsia="Times New Roman" w:hAnsi="Times New Roman" w:cs="Times New Roman"/>
          <w:b/>
          <w:sz w:val="24"/>
          <w:szCs w:val="24"/>
          <w:lang w:eastAsia="et-EE"/>
        </w:rPr>
        <w:t>1.</w:t>
      </w:r>
      <w:r w:rsidR="0015205A">
        <w:rPr>
          <w:rFonts w:ascii="Times New Roman" w:eastAsia="Times New Roman" w:hAnsi="Times New Roman" w:cs="Times New Roman"/>
          <w:b/>
          <w:sz w:val="24"/>
          <w:szCs w:val="24"/>
          <w:lang w:eastAsia="et-EE"/>
        </w:rPr>
        <w:t>3</w:t>
      </w:r>
      <w:r w:rsidRPr="004049AD">
        <w:rPr>
          <w:rFonts w:ascii="Times New Roman" w:eastAsia="Times New Roman" w:hAnsi="Times New Roman" w:cs="Times New Roman"/>
          <w:b/>
          <w:sz w:val="24"/>
          <w:szCs w:val="24"/>
          <w:lang w:eastAsia="et-EE"/>
        </w:rPr>
        <w:t>. Märkused</w:t>
      </w:r>
    </w:p>
    <w:p w14:paraId="6553D241" w14:textId="77777777" w:rsidR="00377C6E" w:rsidRPr="004049AD"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p>
    <w:p w14:paraId="5BB5ED37" w14:textId="0A717860" w:rsidR="00377C6E" w:rsidRPr="004049AD"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MKM-i valitsemisalas on MKM-i põhimääruse</w:t>
      </w:r>
      <w:r w:rsidRPr="004049AD">
        <w:rPr>
          <w:rFonts w:ascii="Times New Roman" w:eastAsia="Times New Roman" w:hAnsi="Times New Roman" w:cs="Times New Roman"/>
          <w:sz w:val="24"/>
          <w:szCs w:val="24"/>
          <w:vertAlign w:val="superscript"/>
          <w:lang w:eastAsia="et-EE"/>
        </w:rPr>
        <w:footnoteReference w:id="1"/>
      </w:r>
      <w:r w:rsidRPr="004049AD">
        <w:rPr>
          <w:rFonts w:ascii="Times New Roman" w:eastAsia="Times New Roman" w:hAnsi="Times New Roman" w:cs="Times New Roman"/>
          <w:sz w:val="24"/>
          <w:szCs w:val="24"/>
          <w:lang w:eastAsia="et-EE"/>
        </w:rPr>
        <w:t xml:space="preserve"> § 11 alusel digiarengu üleriigiline korraldamine, </w:t>
      </w:r>
      <w:r w:rsidR="00A66F94">
        <w:rPr>
          <w:rFonts w:ascii="Times New Roman" w:eastAsia="Times New Roman" w:hAnsi="Times New Roman" w:cs="Times New Roman"/>
          <w:sz w:val="24"/>
          <w:szCs w:val="24"/>
          <w:lang w:eastAsia="et-EE"/>
        </w:rPr>
        <w:t>riigi infosüsteemi</w:t>
      </w:r>
      <w:r w:rsidRPr="004049AD">
        <w:rPr>
          <w:rFonts w:ascii="Times New Roman" w:eastAsia="Times New Roman" w:hAnsi="Times New Roman" w:cs="Times New Roman"/>
          <w:sz w:val="24"/>
          <w:szCs w:val="24"/>
          <w:lang w:eastAsia="et-EE"/>
        </w:rPr>
        <w:t xml:space="preserve"> arendamise koordineerimine ja õigusaktide eelnõude väljatöötamine </w:t>
      </w:r>
      <w:r w:rsidR="00C420DF">
        <w:rPr>
          <w:rFonts w:ascii="Times New Roman" w:eastAsia="Times New Roman" w:hAnsi="Times New Roman" w:cs="Times New Roman"/>
          <w:sz w:val="24"/>
          <w:szCs w:val="24"/>
          <w:lang w:eastAsia="et-EE"/>
        </w:rPr>
        <w:t xml:space="preserve">oma </w:t>
      </w:r>
      <w:r w:rsidRPr="004049AD">
        <w:rPr>
          <w:rFonts w:ascii="Times New Roman" w:eastAsia="Times New Roman" w:hAnsi="Times New Roman" w:cs="Times New Roman"/>
          <w:sz w:val="24"/>
          <w:szCs w:val="24"/>
          <w:lang w:eastAsia="et-EE"/>
        </w:rPr>
        <w:t>valitsemisalas.</w:t>
      </w:r>
    </w:p>
    <w:p w14:paraId="6D5A3C82" w14:textId="77777777" w:rsidR="00377C6E" w:rsidRPr="004049AD"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p>
    <w:p w14:paraId="39D025C9" w14:textId="77777777" w:rsidR="00377C6E" w:rsidRPr="004049AD"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Eelnõu väljatöötamisel arvestati asjakohases ulatuses MKM-i tellitud õigusanalüüsi „Avalike teenuste osutamisega seotud valdkonnaülese õigusliku kontseptsiooni kujundamine“</w:t>
      </w:r>
      <w:r w:rsidRPr="004049AD">
        <w:rPr>
          <w:rFonts w:ascii="Times New Roman" w:eastAsia="Times New Roman" w:hAnsi="Times New Roman" w:cs="Times New Roman"/>
          <w:sz w:val="24"/>
          <w:szCs w:val="24"/>
          <w:vertAlign w:val="superscript"/>
          <w:lang w:eastAsia="et-EE"/>
        </w:rPr>
        <w:footnoteReference w:id="2"/>
      </w:r>
      <w:r w:rsidRPr="004049AD">
        <w:rPr>
          <w:rFonts w:ascii="Times New Roman" w:eastAsia="Times New Roman" w:hAnsi="Times New Roman" w:cs="Times New Roman"/>
          <w:sz w:val="24"/>
          <w:szCs w:val="24"/>
          <w:lang w:eastAsia="et-EE"/>
        </w:rPr>
        <w:t xml:space="preserve"> tulemusel valminud töös sisaldunud ettepanekutega.</w:t>
      </w:r>
    </w:p>
    <w:p w14:paraId="014672DB" w14:textId="77777777" w:rsidR="00377C6E" w:rsidRPr="004049AD" w:rsidRDefault="00377C6E" w:rsidP="004049AD">
      <w:pPr>
        <w:spacing w:after="0" w:line="240" w:lineRule="auto"/>
        <w:ind w:left="720"/>
        <w:jc w:val="both"/>
        <w:textAlignment w:val="baseline"/>
        <w:rPr>
          <w:rFonts w:ascii="Times New Roman" w:eastAsia="Times New Roman" w:hAnsi="Times New Roman" w:cs="Times New Roman"/>
          <w:sz w:val="24"/>
          <w:szCs w:val="24"/>
          <w:lang w:eastAsia="et-EE"/>
        </w:rPr>
      </w:pPr>
    </w:p>
    <w:p w14:paraId="06B0DF14" w14:textId="77777777" w:rsidR="00377C6E" w:rsidRPr="004049AD"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Eelnõuga muudetakse AvTS-i 2023. aasta 1. mail jõustunud redaktsiooni (RT I, 07.03.2023, 11).</w:t>
      </w:r>
    </w:p>
    <w:p w14:paraId="4A6AB97D" w14:textId="77777777" w:rsidR="00377C6E" w:rsidRPr="004049AD" w:rsidRDefault="00377C6E" w:rsidP="004049AD">
      <w:pPr>
        <w:spacing w:after="0" w:line="240" w:lineRule="auto"/>
        <w:jc w:val="both"/>
        <w:textAlignment w:val="baseline"/>
        <w:rPr>
          <w:rFonts w:ascii="Times New Roman" w:eastAsia="Times New Roman" w:hAnsi="Times New Roman" w:cs="Times New Roman"/>
          <w:sz w:val="24"/>
          <w:szCs w:val="24"/>
          <w:lang w:eastAsia="et-EE"/>
        </w:rPr>
      </w:pPr>
    </w:p>
    <w:p w14:paraId="7B5AD0BA" w14:textId="7A6FAD65" w:rsidR="00377C6E" w:rsidRPr="004049AD" w:rsidRDefault="00377C6E" w:rsidP="004049AD">
      <w:pPr>
        <w:spacing w:after="0"/>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et-EE"/>
        </w:rPr>
        <w:t>Eelnõu ei ole seotud muu menetluses oleva eelnõuga</w:t>
      </w:r>
      <w:r w:rsidRPr="004049AD">
        <w:rPr>
          <w:rFonts w:ascii="Times New Roman" w:eastAsia="Times New Roman" w:hAnsi="Times New Roman" w:cs="Times New Roman"/>
          <w:sz w:val="24"/>
          <w:szCs w:val="24"/>
          <w:lang w:eastAsia="da-DK"/>
        </w:rPr>
        <w:t xml:space="preserve">, kuid on kaudselt seotud Euroopa Liidu õiguse rakendamisega, täpsemalt </w:t>
      </w:r>
      <w:r w:rsidRPr="004049AD">
        <w:rPr>
          <w:rFonts w:ascii="Times New Roman" w:eastAsia="Times New Roman" w:hAnsi="Times New Roman" w:cs="Times New Roman"/>
          <w:sz w:val="24"/>
          <w:szCs w:val="24"/>
          <w:lang w:eastAsia="et-EE"/>
        </w:rPr>
        <w:t xml:space="preserve">andmesubjekti </w:t>
      </w:r>
      <w:r w:rsidRPr="004049AD">
        <w:rPr>
          <w:rFonts w:ascii="Times New Roman" w:eastAsia="Times New Roman" w:hAnsi="Times New Roman" w:cs="Times New Roman"/>
          <w:sz w:val="24"/>
          <w:szCs w:val="24"/>
          <w:lang w:eastAsia="da-DK"/>
        </w:rPr>
        <w:t>IKÜM-</w:t>
      </w:r>
      <w:r w:rsidR="00C420DF">
        <w:rPr>
          <w:rFonts w:ascii="Times New Roman" w:eastAsia="Times New Roman" w:hAnsi="Times New Roman" w:cs="Times New Roman"/>
          <w:sz w:val="24"/>
          <w:szCs w:val="24"/>
          <w:lang w:eastAsia="da-DK"/>
        </w:rPr>
        <w:t>i</w:t>
      </w:r>
      <w:r w:rsidRPr="004049AD">
        <w:rPr>
          <w:rFonts w:ascii="Times New Roman" w:eastAsia="Times New Roman" w:hAnsi="Times New Roman" w:cs="Times New Roman"/>
          <w:sz w:val="24"/>
          <w:szCs w:val="24"/>
          <w:lang w:eastAsia="da-DK"/>
        </w:rPr>
        <w:t>st tulenevate õiguste efektiivsema täitmisega.</w:t>
      </w:r>
    </w:p>
    <w:p w14:paraId="66066FB2" w14:textId="77777777" w:rsidR="00377C6E" w:rsidRPr="004049AD" w:rsidRDefault="00377C6E" w:rsidP="004049AD">
      <w:pPr>
        <w:spacing w:after="0"/>
        <w:jc w:val="both"/>
        <w:rPr>
          <w:rFonts w:ascii="Times New Roman" w:eastAsia="Times New Roman" w:hAnsi="Times New Roman" w:cs="Times New Roman"/>
          <w:sz w:val="24"/>
          <w:szCs w:val="24"/>
          <w:lang w:eastAsia="da-DK"/>
        </w:rPr>
      </w:pPr>
    </w:p>
    <w:p w14:paraId="05E0D330" w14:textId="2E466B40" w:rsidR="00377C6E" w:rsidRDefault="00377C6E" w:rsidP="004049AD">
      <w:pPr>
        <w:spacing w:after="0"/>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Eelnõu on seotud Vabariigi Valitsuse 18. mai 2023. a korralduse</w:t>
      </w:r>
      <w:r w:rsidR="00E24475">
        <w:rPr>
          <w:rFonts w:ascii="Times New Roman" w:eastAsia="Times New Roman" w:hAnsi="Times New Roman" w:cs="Times New Roman"/>
          <w:sz w:val="24"/>
          <w:szCs w:val="24"/>
          <w:lang w:eastAsia="da-DK"/>
        </w:rPr>
        <w:t>ga</w:t>
      </w:r>
      <w:r w:rsidRPr="004049AD">
        <w:rPr>
          <w:rFonts w:ascii="Times New Roman" w:eastAsia="Times New Roman" w:hAnsi="Times New Roman" w:cs="Times New Roman"/>
          <w:sz w:val="24"/>
          <w:szCs w:val="24"/>
          <w:lang w:eastAsia="da-DK"/>
        </w:rPr>
        <w:t xml:space="preserve"> nr 131</w:t>
      </w:r>
      <w:r w:rsidR="00E24475">
        <w:rPr>
          <w:rFonts w:ascii="Times New Roman" w:eastAsia="Times New Roman" w:hAnsi="Times New Roman" w:cs="Times New Roman"/>
          <w:sz w:val="24"/>
          <w:szCs w:val="24"/>
          <w:lang w:eastAsia="da-DK"/>
        </w:rPr>
        <w:t xml:space="preserve"> „</w:t>
      </w:r>
      <w:r w:rsidR="00E24475" w:rsidRPr="00E24475">
        <w:rPr>
          <w:rFonts w:ascii="Times New Roman" w:eastAsia="Times New Roman" w:hAnsi="Times New Roman" w:cs="Times New Roman"/>
          <w:sz w:val="24"/>
          <w:szCs w:val="24"/>
          <w:lang w:eastAsia="da-DK"/>
        </w:rPr>
        <w:t>Vabariigi Valitsuse tegevusprogrammi 2023–2027“ kinnitamine</w:t>
      </w:r>
      <w:r w:rsidR="00E24475">
        <w:rPr>
          <w:rFonts w:ascii="Times New Roman" w:eastAsia="Times New Roman" w:hAnsi="Times New Roman" w:cs="Times New Roman"/>
          <w:sz w:val="24"/>
          <w:szCs w:val="24"/>
          <w:lang w:eastAsia="da-DK"/>
        </w:rPr>
        <w:t>“ kinnitatud</w:t>
      </w:r>
      <w:r w:rsidRPr="004049AD">
        <w:rPr>
          <w:rFonts w:ascii="Times New Roman" w:eastAsia="Times New Roman" w:hAnsi="Times New Roman" w:cs="Times New Roman"/>
          <w:sz w:val="24"/>
          <w:szCs w:val="24"/>
          <w:lang w:eastAsia="da-DK"/>
        </w:rPr>
        <w:t xml:space="preserve"> </w:t>
      </w:r>
      <w:r w:rsidR="00AB7EF9">
        <w:rPr>
          <w:rFonts w:ascii="Times New Roman" w:eastAsia="Times New Roman" w:hAnsi="Times New Roman" w:cs="Times New Roman"/>
          <w:sz w:val="24"/>
          <w:szCs w:val="24"/>
          <w:lang w:eastAsia="da-DK"/>
        </w:rPr>
        <w:t>„</w:t>
      </w:r>
      <w:r w:rsidRPr="004049AD">
        <w:rPr>
          <w:rFonts w:ascii="Times New Roman" w:eastAsia="Times New Roman" w:hAnsi="Times New Roman" w:cs="Times New Roman"/>
          <w:sz w:val="24"/>
          <w:szCs w:val="24"/>
          <w:lang w:eastAsia="da-DK"/>
        </w:rPr>
        <w:t>Vabariigi Valitsuse tegevusprogramm 2023–2027</w:t>
      </w:r>
      <w:r w:rsidR="00AB7EF9">
        <w:rPr>
          <w:rFonts w:ascii="Times New Roman" w:eastAsia="Times New Roman" w:hAnsi="Times New Roman" w:cs="Times New Roman"/>
          <w:sz w:val="24"/>
          <w:szCs w:val="24"/>
          <w:lang w:eastAsia="da-DK"/>
        </w:rPr>
        <w:t>“</w:t>
      </w:r>
      <w:r w:rsidRPr="004049AD">
        <w:rPr>
          <w:rFonts w:ascii="Times New Roman" w:eastAsia="Times New Roman" w:hAnsi="Times New Roman" w:cs="Times New Roman"/>
          <w:sz w:val="24"/>
          <w:szCs w:val="24"/>
          <w:vertAlign w:val="superscript"/>
          <w:lang w:eastAsia="da-DK"/>
        </w:rPr>
        <w:footnoteReference w:id="3"/>
      </w:r>
      <w:r w:rsidRPr="004049AD">
        <w:rPr>
          <w:rFonts w:ascii="Times New Roman" w:eastAsia="Times New Roman" w:hAnsi="Times New Roman" w:cs="Times New Roman"/>
          <w:sz w:val="24"/>
          <w:szCs w:val="24"/>
          <w:lang w:eastAsia="da-DK"/>
        </w:rPr>
        <w:t xml:space="preserve"> punkti</w:t>
      </w:r>
      <w:r w:rsidR="00C420DF">
        <w:rPr>
          <w:rFonts w:ascii="Times New Roman" w:eastAsia="Times New Roman" w:hAnsi="Times New Roman" w:cs="Times New Roman"/>
          <w:sz w:val="24"/>
          <w:szCs w:val="24"/>
          <w:lang w:eastAsia="da-DK"/>
        </w:rPr>
        <w:t>de</w:t>
      </w:r>
      <w:r w:rsidRPr="004049AD">
        <w:rPr>
          <w:rFonts w:ascii="Times New Roman" w:eastAsia="Times New Roman" w:hAnsi="Times New Roman" w:cs="Times New Roman"/>
          <w:sz w:val="24"/>
          <w:szCs w:val="24"/>
          <w:lang w:eastAsia="da-DK"/>
        </w:rPr>
        <w:t>ga 3.2.11 ja 11.13, mille kohaselt koondatakse eesti.ee digiväravasse olulisemad avaliku sektori teenused ja teenustega seotud info</w:t>
      </w:r>
      <w:r w:rsidR="00333279">
        <w:rPr>
          <w:rFonts w:ascii="Times New Roman" w:eastAsia="Times New Roman" w:hAnsi="Times New Roman" w:cs="Times New Roman"/>
          <w:sz w:val="24"/>
          <w:szCs w:val="24"/>
          <w:lang w:eastAsia="da-DK"/>
        </w:rPr>
        <w:t>t</w:t>
      </w:r>
      <w:r w:rsidRPr="004049AD">
        <w:rPr>
          <w:rFonts w:ascii="Times New Roman" w:eastAsia="Times New Roman" w:hAnsi="Times New Roman" w:cs="Times New Roman"/>
          <w:sz w:val="24"/>
          <w:szCs w:val="24"/>
          <w:lang w:eastAsia="da-DK"/>
        </w:rPr>
        <w:t xml:space="preserve">, luues proaktiivseid või sündmusteenuste põhiseid lahendusi. </w:t>
      </w:r>
    </w:p>
    <w:p w14:paraId="201ADF1D" w14:textId="77777777" w:rsidR="004049AD" w:rsidRDefault="004049AD" w:rsidP="004049AD">
      <w:pPr>
        <w:spacing w:after="0"/>
        <w:jc w:val="both"/>
        <w:rPr>
          <w:rFonts w:ascii="Times New Roman" w:eastAsia="Times New Roman" w:hAnsi="Times New Roman" w:cs="Times New Roman"/>
          <w:sz w:val="24"/>
          <w:szCs w:val="24"/>
          <w:lang w:eastAsia="da-DK"/>
        </w:rPr>
      </w:pPr>
    </w:p>
    <w:p w14:paraId="01EFAD25" w14:textId="77777777" w:rsidR="00524254" w:rsidRPr="009273BC" w:rsidRDefault="001A39EB" w:rsidP="00524254">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Kuna eelnõuga</w:t>
      </w:r>
      <w:r w:rsidRPr="001A39EB">
        <w:rPr>
          <w:rFonts w:ascii="Times New Roman" w:eastAsia="Times New Roman" w:hAnsi="Times New Roman" w:cs="Times New Roman"/>
          <w:sz w:val="24"/>
          <w:szCs w:val="24"/>
          <w:lang w:eastAsia="da-DK"/>
        </w:rPr>
        <w:t xml:space="preserve"> ei kaasne olulist õiguslikku muudatust või muud olulist mõju, siis puudu</w:t>
      </w:r>
      <w:r>
        <w:rPr>
          <w:rFonts w:ascii="Times New Roman" w:eastAsia="Times New Roman" w:hAnsi="Times New Roman" w:cs="Times New Roman"/>
          <w:sz w:val="24"/>
          <w:szCs w:val="24"/>
          <w:lang w:eastAsia="da-DK"/>
        </w:rPr>
        <w:t>s</w:t>
      </w:r>
      <w:r w:rsidRPr="001A39EB">
        <w:rPr>
          <w:rFonts w:ascii="Times New Roman" w:eastAsia="Times New Roman" w:hAnsi="Times New Roman" w:cs="Times New Roman"/>
          <w:sz w:val="24"/>
          <w:szCs w:val="24"/>
          <w:lang w:eastAsia="da-DK"/>
        </w:rPr>
        <w:t xml:space="preserve"> vajadus koostada väljatöötamiskavatsus</w:t>
      </w:r>
      <w:r>
        <w:rPr>
          <w:rFonts w:ascii="Times New Roman" w:eastAsia="Times New Roman" w:hAnsi="Times New Roman" w:cs="Times New Roman"/>
          <w:sz w:val="24"/>
          <w:szCs w:val="24"/>
          <w:lang w:eastAsia="da-DK"/>
        </w:rPr>
        <w:t xml:space="preserve"> vastavalt HÕNTE </w:t>
      </w:r>
      <w:r w:rsidRPr="001A39EB">
        <w:rPr>
          <w:rFonts w:ascii="Times New Roman" w:eastAsia="Times New Roman" w:hAnsi="Times New Roman" w:cs="Times New Roman"/>
          <w:sz w:val="24"/>
          <w:szCs w:val="24"/>
          <w:lang w:eastAsia="da-DK"/>
        </w:rPr>
        <w:t>§ 1 lg 2 punkt</w:t>
      </w:r>
      <w:r>
        <w:rPr>
          <w:rFonts w:ascii="Times New Roman" w:eastAsia="Times New Roman" w:hAnsi="Times New Roman" w:cs="Times New Roman"/>
          <w:sz w:val="24"/>
          <w:szCs w:val="24"/>
          <w:lang w:eastAsia="da-DK"/>
        </w:rPr>
        <w:t xml:space="preserve">ile </w:t>
      </w:r>
      <w:commentRangeStart w:id="2"/>
      <w:r w:rsidRPr="001A39EB">
        <w:rPr>
          <w:rFonts w:ascii="Times New Roman" w:eastAsia="Times New Roman" w:hAnsi="Times New Roman" w:cs="Times New Roman"/>
          <w:sz w:val="24"/>
          <w:szCs w:val="24"/>
          <w:lang w:eastAsia="da-DK"/>
        </w:rPr>
        <w:t>5</w:t>
      </w:r>
      <w:commentRangeEnd w:id="2"/>
      <w:r w:rsidR="00E15B99">
        <w:rPr>
          <w:rStyle w:val="Kommentaariviide"/>
        </w:rPr>
        <w:commentReference w:id="2"/>
      </w:r>
      <w:r>
        <w:rPr>
          <w:rFonts w:ascii="Times New Roman" w:eastAsia="Times New Roman" w:hAnsi="Times New Roman" w:cs="Times New Roman"/>
          <w:sz w:val="24"/>
          <w:szCs w:val="24"/>
          <w:lang w:eastAsia="da-DK"/>
        </w:rPr>
        <w:t xml:space="preserve">. </w:t>
      </w:r>
      <w:r w:rsidR="00524254" w:rsidRPr="0094015D">
        <w:rPr>
          <w:rFonts w:ascii="Times New Roman" w:eastAsia="Times New Roman" w:hAnsi="Times New Roman" w:cs="Times New Roman"/>
          <w:sz w:val="24"/>
          <w:szCs w:val="24"/>
          <w:lang w:eastAsia="da-DK"/>
        </w:rPr>
        <w:t xml:space="preserve">Eelnõu ei too kaasa olulisi muudatusi ega mõjusid (vt käesoleva seletuskirja punkti 6), </w:t>
      </w:r>
      <w:r w:rsidR="00524254">
        <w:rPr>
          <w:rFonts w:ascii="Times New Roman" w:eastAsia="Times New Roman" w:hAnsi="Times New Roman" w:cs="Times New Roman"/>
          <w:sz w:val="24"/>
          <w:szCs w:val="24"/>
          <w:lang w:eastAsia="da-DK"/>
        </w:rPr>
        <w:t xml:space="preserve">sest </w:t>
      </w:r>
      <w:r w:rsidR="00524254" w:rsidRPr="0094015D">
        <w:rPr>
          <w:rFonts w:ascii="Times New Roman" w:eastAsia="Times New Roman" w:hAnsi="Times New Roman" w:cs="Times New Roman"/>
          <w:sz w:val="24"/>
          <w:szCs w:val="24"/>
          <w:lang w:eastAsia="da-DK"/>
        </w:rPr>
        <w:t>tegemist on isikute jaoks vabatahtliku võimalusega, mis toetab mugavalt nende õiguste realiseerimist.</w:t>
      </w:r>
    </w:p>
    <w:p w14:paraId="01B605D8" w14:textId="77777777" w:rsidR="001A39EB" w:rsidRPr="004049AD" w:rsidRDefault="001A39EB" w:rsidP="004049AD">
      <w:pPr>
        <w:spacing w:after="0"/>
        <w:jc w:val="both"/>
        <w:rPr>
          <w:rFonts w:ascii="Times New Roman" w:eastAsia="Times New Roman" w:hAnsi="Times New Roman" w:cs="Times New Roman"/>
          <w:sz w:val="24"/>
          <w:szCs w:val="24"/>
          <w:lang w:eastAsia="da-DK"/>
        </w:rPr>
      </w:pPr>
    </w:p>
    <w:p w14:paraId="698F7187" w14:textId="3C2BFFDC" w:rsidR="009273BC" w:rsidRPr="004049AD" w:rsidRDefault="00377C6E"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 xml:space="preserve">Eelnõu vastuvõtmiseks on vaja Riigikogu poolthäälte enamust. </w:t>
      </w:r>
    </w:p>
    <w:p w14:paraId="05D933EB" w14:textId="77777777" w:rsidR="004B50D0" w:rsidRPr="004049AD" w:rsidRDefault="004B50D0" w:rsidP="004049AD">
      <w:pPr>
        <w:spacing w:after="0" w:line="240" w:lineRule="auto"/>
        <w:jc w:val="both"/>
        <w:rPr>
          <w:rFonts w:ascii="Times New Roman" w:eastAsia="Times New Roman" w:hAnsi="Times New Roman" w:cs="Times New Roman"/>
          <w:sz w:val="24"/>
          <w:szCs w:val="24"/>
          <w:lang w:eastAsia="et-EE"/>
        </w:rPr>
      </w:pPr>
    </w:p>
    <w:p w14:paraId="59765EDB" w14:textId="672E35B3" w:rsidR="00EE00DA" w:rsidRDefault="00377C6E" w:rsidP="004049AD">
      <w:pPr>
        <w:spacing w:after="0" w:line="240" w:lineRule="auto"/>
        <w:jc w:val="both"/>
        <w:rPr>
          <w:rFonts w:ascii="Times New Roman" w:eastAsia="Times New Roman" w:hAnsi="Times New Roman" w:cs="Times New Roman"/>
          <w:b/>
          <w:sz w:val="24"/>
          <w:szCs w:val="24"/>
          <w:lang w:eastAsia="da-DK"/>
        </w:rPr>
      </w:pPr>
      <w:r w:rsidRPr="004049AD">
        <w:rPr>
          <w:rFonts w:ascii="Times New Roman" w:eastAsia="Times New Roman" w:hAnsi="Times New Roman" w:cs="Times New Roman"/>
          <w:b/>
          <w:sz w:val="24"/>
          <w:szCs w:val="24"/>
          <w:lang w:eastAsia="da-DK"/>
        </w:rPr>
        <w:t>2. Seaduse eesmärk</w:t>
      </w:r>
    </w:p>
    <w:p w14:paraId="77057266" w14:textId="77777777" w:rsidR="009273BC" w:rsidRDefault="009273BC" w:rsidP="004049AD">
      <w:pPr>
        <w:spacing w:after="0" w:line="240" w:lineRule="auto"/>
        <w:jc w:val="both"/>
        <w:rPr>
          <w:rFonts w:ascii="Times New Roman" w:eastAsia="Times New Roman" w:hAnsi="Times New Roman" w:cs="Times New Roman"/>
          <w:b/>
          <w:bCs/>
          <w:sz w:val="24"/>
          <w:szCs w:val="24"/>
          <w:lang w:eastAsia="da-DK"/>
        </w:rPr>
      </w:pPr>
    </w:p>
    <w:p w14:paraId="4844FDE3" w14:textId="29DAFF23" w:rsidR="00377C6E" w:rsidRPr="004049AD" w:rsidRDefault="000D9B73"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b/>
          <w:bCs/>
          <w:sz w:val="24"/>
          <w:szCs w:val="24"/>
          <w:lang w:eastAsia="da-DK"/>
        </w:rPr>
        <w:t xml:space="preserve">2.1. AvTS-i muutmise eesmärk on </w:t>
      </w:r>
      <w:r w:rsidR="1F2F8913" w:rsidRPr="004049AD">
        <w:rPr>
          <w:rFonts w:ascii="Times New Roman" w:eastAsia="Times New Roman" w:hAnsi="Times New Roman" w:cs="Times New Roman"/>
          <w:b/>
          <w:bCs/>
          <w:sz w:val="24"/>
          <w:szCs w:val="24"/>
          <w:lang w:eastAsia="da-DK"/>
        </w:rPr>
        <w:t xml:space="preserve">muuta selgemaks Eesti </w:t>
      </w:r>
      <w:r w:rsidR="006F5B89">
        <w:rPr>
          <w:rFonts w:ascii="Times New Roman" w:eastAsia="Times New Roman" w:hAnsi="Times New Roman" w:cs="Times New Roman"/>
          <w:b/>
          <w:bCs/>
          <w:sz w:val="24"/>
          <w:szCs w:val="24"/>
          <w:lang w:eastAsia="da-DK"/>
        </w:rPr>
        <w:t>t</w:t>
      </w:r>
      <w:r w:rsidR="006F5B89" w:rsidRPr="004049AD">
        <w:rPr>
          <w:rFonts w:ascii="Times New Roman" w:eastAsia="Times New Roman" w:hAnsi="Times New Roman" w:cs="Times New Roman"/>
          <w:b/>
          <w:bCs/>
          <w:sz w:val="24"/>
          <w:szCs w:val="24"/>
          <w:lang w:eastAsia="da-DK"/>
        </w:rPr>
        <w:t xml:space="preserve">eabeväravas </w:t>
      </w:r>
      <w:r w:rsidR="1F2F8913" w:rsidRPr="004049AD">
        <w:rPr>
          <w:rFonts w:ascii="Times New Roman" w:eastAsia="Times New Roman" w:hAnsi="Times New Roman" w:cs="Times New Roman"/>
          <w:b/>
          <w:bCs/>
          <w:sz w:val="24"/>
          <w:szCs w:val="24"/>
          <w:lang w:eastAsia="da-DK"/>
        </w:rPr>
        <w:t>isikustatud andmete töötlemise</w:t>
      </w:r>
      <w:r w:rsidRPr="004049AD">
        <w:rPr>
          <w:rFonts w:ascii="Times New Roman" w:eastAsia="Times New Roman" w:hAnsi="Times New Roman" w:cs="Times New Roman"/>
          <w:sz w:val="24"/>
          <w:szCs w:val="24"/>
          <w:lang w:eastAsia="da-DK"/>
        </w:rPr>
        <w:t>, et muuta teenuste kasutamine inimestele mugavamaks ehk lihtsamaks, kiiremaks ja kättesaadavamaks.</w:t>
      </w:r>
    </w:p>
    <w:p w14:paraId="19CCC7C2" w14:textId="77777777" w:rsidR="00377C6E" w:rsidRPr="004049AD" w:rsidRDefault="00377C6E" w:rsidP="004049AD">
      <w:pPr>
        <w:spacing w:after="0" w:line="240" w:lineRule="auto"/>
        <w:jc w:val="both"/>
        <w:rPr>
          <w:rFonts w:ascii="Times New Roman" w:eastAsia="Times New Roman" w:hAnsi="Times New Roman" w:cs="Times New Roman"/>
          <w:sz w:val="24"/>
          <w:szCs w:val="24"/>
          <w:lang w:eastAsia="et-EE"/>
        </w:rPr>
      </w:pPr>
    </w:p>
    <w:p w14:paraId="60180C3B" w14:textId="77777777" w:rsidR="00377C6E" w:rsidRPr="004049AD" w:rsidRDefault="00377C6E"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Eelnõu eesmärgi saavutamiseks luuakse AvTS-i ülalmärgitud lahenduse kasutuselevõtmiseks asjakohased õiguslikud alused.</w:t>
      </w:r>
    </w:p>
    <w:p w14:paraId="159A1A77" w14:textId="77777777" w:rsidR="00377C6E" w:rsidRPr="004049AD" w:rsidRDefault="00377C6E" w:rsidP="004049AD">
      <w:pPr>
        <w:spacing w:after="0" w:line="240" w:lineRule="auto"/>
        <w:jc w:val="both"/>
        <w:rPr>
          <w:rFonts w:ascii="Times New Roman" w:eastAsia="Times New Roman" w:hAnsi="Times New Roman" w:cs="Times New Roman"/>
          <w:sz w:val="24"/>
          <w:szCs w:val="24"/>
          <w:lang w:eastAsia="da-DK"/>
        </w:rPr>
      </w:pPr>
    </w:p>
    <w:p w14:paraId="14E788A9" w14:textId="09B62B26" w:rsidR="30C103F0" w:rsidRPr="004049AD" w:rsidRDefault="30C103F0" w:rsidP="004049AD">
      <w:pPr>
        <w:spacing w:after="0" w:line="240" w:lineRule="auto"/>
        <w:jc w:val="both"/>
        <w:rPr>
          <w:rFonts w:ascii="Times New Roman" w:eastAsia="Times New Roman" w:hAnsi="Times New Roman" w:cs="Times New Roman"/>
          <w:b/>
          <w:bCs/>
          <w:sz w:val="24"/>
          <w:szCs w:val="24"/>
          <w:lang w:eastAsia="da-DK"/>
        </w:rPr>
      </w:pPr>
      <w:r w:rsidRPr="004049AD">
        <w:rPr>
          <w:rFonts w:ascii="Times New Roman" w:eastAsia="Times New Roman" w:hAnsi="Times New Roman" w:cs="Times New Roman"/>
          <w:b/>
          <w:bCs/>
          <w:sz w:val="24"/>
          <w:szCs w:val="24"/>
          <w:lang w:eastAsia="da-DK"/>
        </w:rPr>
        <w:lastRenderedPageBreak/>
        <w:t xml:space="preserve">2.1.1. Eesti </w:t>
      </w:r>
      <w:r w:rsidR="006F5B89">
        <w:rPr>
          <w:rFonts w:ascii="Times New Roman" w:eastAsia="Times New Roman" w:hAnsi="Times New Roman" w:cs="Times New Roman"/>
          <w:b/>
          <w:bCs/>
          <w:sz w:val="24"/>
          <w:szCs w:val="24"/>
          <w:lang w:eastAsia="da-DK"/>
        </w:rPr>
        <w:t>t</w:t>
      </w:r>
      <w:r w:rsidR="006F5B89" w:rsidRPr="004049AD">
        <w:rPr>
          <w:rFonts w:ascii="Times New Roman" w:eastAsia="Times New Roman" w:hAnsi="Times New Roman" w:cs="Times New Roman"/>
          <w:b/>
          <w:bCs/>
          <w:sz w:val="24"/>
          <w:szCs w:val="24"/>
          <w:lang w:eastAsia="da-DK"/>
        </w:rPr>
        <w:t xml:space="preserve">eabeväravas </w:t>
      </w:r>
      <w:r w:rsidRPr="004049AD">
        <w:rPr>
          <w:rFonts w:ascii="Times New Roman" w:eastAsia="Times New Roman" w:hAnsi="Times New Roman" w:cs="Times New Roman"/>
          <w:b/>
          <w:bCs/>
          <w:sz w:val="24"/>
          <w:szCs w:val="24"/>
          <w:lang w:eastAsia="da-DK"/>
        </w:rPr>
        <w:t>isikustatud andmete kuvamine</w:t>
      </w:r>
    </w:p>
    <w:p w14:paraId="1CD356CE" w14:textId="6E1C3B58" w:rsidR="7292911E" w:rsidRPr="004049AD" w:rsidRDefault="7292911E" w:rsidP="004049AD">
      <w:pPr>
        <w:spacing w:after="0" w:line="240" w:lineRule="auto"/>
        <w:jc w:val="both"/>
        <w:rPr>
          <w:rFonts w:ascii="Times New Roman" w:eastAsia="Times New Roman" w:hAnsi="Times New Roman" w:cs="Times New Roman"/>
          <w:sz w:val="24"/>
          <w:szCs w:val="24"/>
          <w:lang w:eastAsia="da-DK"/>
        </w:rPr>
      </w:pPr>
    </w:p>
    <w:p w14:paraId="31EE1ECF" w14:textId="2932AC8D" w:rsidR="2DF3819E" w:rsidRPr="00761339" w:rsidRDefault="006F5B89" w:rsidP="004049AD">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V</w:t>
      </w:r>
      <w:r w:rsidR="2DF3819E" w:rsidRPr="004049AD">
        <w:rPr>
          <w:rFonts w:ascii="Times New Roman" w:eastAsia="Times New Roman" w:hAnsi="Times New Roman" w:cs="Times New Roman"/>
          <w:sz w:val="24"/>
          <w:szCs w:val="24"/>
          <w:lang w:eastAsia="da-DK"/>
        </w:rPr>
        <w:t xml:space="preserve">alitsevas olukorras on Eesti teabevärav ühtne kontaktpunkt lisaks ettevõtjatele ka kodanike jaoks ehk kõigile on loodud võimalus n-ö ühe akna kaudu riigiga suhelda. See kätkeb nii päringute tegemist enda kohta riigi </w:t>
      </w:r>
      <w:r w:rsidRPr="004049AD">
        <w:rPr>
          <w:rFonts w:ascii="Times New Roman" w:eastAsia="Times New Roman" w:hAnsi="Times New Roman" w:cs="Times New Roman"/>
          <w:sz w:val="24"/>
          <w:szCs w:val="24"/>
          <w:lang w:eastAsia="da-DK"/>
        </w:rPr>
        <w:t xml:space="preserve">eri </w:t>
      </w:r>
      <w:r w:rsidR="2DF3819E" w:rsidRPr="004049AD">
        <w:rPr>
          <w:rFonts w:ascii="Times New Roman" w:eastAsia="Times New Roman" w:hAnsi="Times New Roman" w:cs="Times New Roman"/>
          <w:sz w:val="24"/>
          <w:szCs w:val="24"/>
          <w:lang w:eastAsia="da-DK"/>
        </w:rPr>
        <w:t>andmekogudesse kui ka infoteenuste kasutamist</w:t>
      </w:r>
      <w:r w:rsidR="2DF3819E" w:rsidRPr="00761339">
        <w:rPr>
          <w:rFonts w:ascii="Times New Roman" w:eastAsia="Times New Roman" w:hAnsi="Times New Roman" w:cs="Times New Roman"/>
          <w:sz w:val="24"/>
          <w:szCs w:val="24"/>
          <w:lang w:eastAsia="da-DK"/>
        </w:rPr>
        <w:t>.</w:t>
      </w:r>
      <w:r w:rsidR="00761339" w:rsidRPr="00761339">
        <w:rPr>
          <w:rFonts w:ascii="Times New Roman" w:eastAsia="Times New Roman" w:hAnsi="Times New Roman" w:cs="Times New Roman"/>
          <w:sz w:val="24"/>
          <w:szCs w:val="24"/>
          <w:lang w:eastAsia="da-DK"/>
        </w:rPr>
        <w:t xml:space="preserve"> Hetkel saavad kasutada teenust kodanikud aga tulevikus avaneb võimalus ka ettevõtjatele majandustegevuse seadustiku üldosa seadus</w:t>
      </w:r>
      <w:r w:rsidR="006D4589" w:rsidRPr="00761339">
        <w:rPr>
          <w:rFonts w:ascii="Times New Roman" w:eastAsia="Times New Roman" w:hAnsi="Times New Roman" w:cs="Times New Roman"/>
          <w:sz w:val="24"/>
          <w:szCs w:val="24"/>
          <w:lang w:eastAsia="da-DK"/>
        </w:rPr>
        <w:t xml:space="preserve"> §</w:t>
      </w:r>
      <w:r w:rsidR="00761339" w:rsidRPr="00761339">
        <w:rPr>
          <w:rFonts w:ascii="Times New Roman" w:eastAsia="Times New Roman" w:hAnsi="Times New Roman" w:cs="Times New Roman"/>
          <w:sz w:val="24"/>
          <w:szCs w:val="24"/>
          <w:lang w:eastAsia="da-DK"/>
        </w:rPr>
        <w:t xml:space="preserve"> </w:t>
      </w:r>
      <w:r w:rsidR="006D4589" w:rsidRPr="00761339">
        <w:rPr>
          <w:rFonts w:ascii="Times New Roman" w:eastAsia="Times New Roman" w:hAnsi="Times New Roman" w:cs="Times New Roman"/>
          <w:sz w:val="24"/>
          <w:szCs w:val="24"/>
          <w:lang w:eastAsia="da-DK"/>
        </w:rPr>
        <w:t>9</w:t>
      </w:r>
      <w:r w:rsidR="00761339">
        <w:rPr>
          <w:rFonts w:ascii="Times New Roman" w:eastAsia="Times New Roman" w:hAnsi="Times New Roman" w:cs="Times New Roman"/>
          <w:sz w:val="24"/>
          <w:szCs w:val="24"/>
          <w:lang w:eastAsia="da-DK"/>
        </w:rPr>
        <w:t xml:space="preserve"> mõistes</w:t>
      </w:r>
      <w:r w:rsidR="00761339" w:rsidRPr="00761339">
        <w:rPr>
          <w:rFonts w:ascii="Times New Roman" w:eastAsia="Times New Roman" w:hAnsi="Times New Roman" w:cs="Times New Roman"/>
          <w:sz w:val="24"/>
          <w:szCs w:val="24"/>
          <w:lang w:eastAsia="da-DK"/>
        </w:rPr>
        <w:t>.</w:t>
      </w:r>
    </w:p>
    <w:p w14:paraId="44CE162F" w14:textId="7C952B8B" w:rsidR="7292911E" w:rsidRPr="004049AD" w:rsidRDefault="7292911E" w:rsidP="004049AD">
      <w:pPr>
        <w:spacing w:after="0" w:line="240" w:lineRule="auto"/>
        <w:jc w:val="both"/>
        <w:rPr>
          <w:rFonts w:ascii="Times New Roman" w:eastAsia="Times New Roman" w:hAnsi="Times New Roman" w:cs="Times New Roman"/>
          <w:sz w:val="24"/>
          <w:szCs w:val="24"/>
          <w:lang w:eastAsia="da-DK"/>
        </w:rPr>
      </w:pPr>
    </w:p>
    <w:p w14:paraId="532A6C20" w14:textId="446B3A88" w:rsidR="2DF3819E" w:rsidRPr="004049AD" w:rsidRDefault="2DF3819E"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Ühtse kontaktpunkti</w:t>
      </w:r>
      <w:r w:rsidR="006F5B89">
        <w:rPr>
          <w:rFonts w:ascii="Times New Roman" w:eastAsia="Times New Roman" w:hAnsi="Times New Roman" w:cs="Times New Roman"/>
          <w:sz w:val="24"/>
          <w:szCs w:val="24"/>
          <w:lang w:eastAsia="da-DK"/>
        </w:rPr>
        <w:t>na</w:t>
      </w:r>
      <w:r w:rsidRPr="004049AD">
        <w:rPr>
          <w:rFonts w:ascii="Times New Roman" w:eastAsia="Times New Roman" w:hAnsi="Times New Roman" w:cs="Times New Roman"/>
          <w:sz w:val="24"/>
          <w:szCs w:val="24"/>
          <w:lang w:eastAsia="da-DK"/>
        </w:rPr>
        <w:t xml:space="preserve"> kuvab RIA Eesti teabeväravas teiste asutuste avalike ülesannete kohaseid teenuseid, mida vastav asutus Eesti teabeväravas on soovinud ettevõtjatele või laiemalt kodanikele kättesaadavaks teha, inimesele tema enda tahteavalduse alusel</w:t>
      </w:r>
      <w:r w:rsidR="006F5B89">
        <w:rPr>
          <w:rFonts w:ascii="Times New Roman" w:eastAsia="Times New Roman" w:hAnsi="Times New Roman" w:cs="Times New Roman"/>
          <w:sz w:val="24"/>
          <w:szCs w:val="24"/>
          <w:lang w:eastAsia="da-DK"/>
        </w:rPr>
        <w:t>,</w:t>
      </w:r>
      <w:r w:rsidRPr="004049AD">
        <w:rPr>
          <w:rFonts w:ascii="Times New Roman" w:eastAsia="Times New Roman" w:hAnsi="Times New Roman" w:cs="Times New Roman"/>
          <w:sz w:val="24"/>
          <w:szCs w:val="24"/>
          <w:lang w:eastAsia="da-DK"/>
        </w:rPr>
        <w:t xml:space="preserve"> mis väljendub </w:t>
      </w:r>
      <w:r w:rsidR="483A78A1" w:rsidRPr="004049AD">
        <w:rPr>
          <w:rFonts w:ascii="Times New Roman" w:eastAsia="Times New Roman" w:hAnsi="Times New Roman" w:cs="Times New Roman"/>
          <w:sz w:val="24"/>
          <w:szCs w:val="24"/>
          <w:lang w:eastAsia="da-DK"/>
        </w:rPr>
        <w:t>päringu algatamises Eesti teabeväravas</w:t>
      </w:r>
      <w:r w:rsidRPr="004049AD">
        <w:rPr>
          <w:rFonts w:ascii="Times New Roman" w:eastAsia="Times New Roman" w:hAnsi="Times New Roman" w:cs="Times New Roman"/>
          <w:sz w:val="24"/>
          <w:szCs w:val="24"/>
          <w:lang w:eastAsia="da-DK"/>
        </w:rPr>
        <w:t>. RIA on</w:t>
      </w:r>
      <w:r w:rsidR="00CC3BF6">
        <w:rPr>
          <w:rFonts w:ascii="Times New Roman" w:eastAsia="Times New Roman" w:hAnsi="Times New Roman" w:cs="Times New Roman"/>
          <w:sz w:val="24"/>
          <w:szCs w:val="24"/>
          <w:lang w:eastAsia="da-DK"/>
        </w:rPr>
        <w:t xml:space="preserve"> täna</w:t>
      </w:r>
      <w:r w:rsidRPr="004049AD">
        <w:rPr>
          <w:rFonts w:ascii="Times New Roman" w:eastAsia="Times New Roman" w:hAnsi="Times New Roman" w:cs="Times New Roman"/>
          <w:sz w:val="24"/>
          <w:szCs w:val="24"/>
          <w:lang w:eastAsia="da-DK"/>
        </w:rPr>
        <w:t xml:space="preserve"> volitatud töötleja rollis ja kuvab andmeid inimese enda päringu alusel asutuse soovitud kujul ja viisil. Selle aluseks on muu</w:t>
      </w:r>
      <w:r w:rsidR="006F5B89">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hulgas eelnevad X-tee teenuste kokkulepped.</w:t>
      </w:r>
    </w:p>
    <w:p w14:paraId="60EA552B" w14:textId="5DC8FEA0" w:rsidR="7292911E" w:rsidRPr="004049AD" w:rsidRDefault="7292911E" w:rsidP="004049AD">
      <w:pPr>
        <w:spacing w:after="0" w:line="240" w:lineRule="auto"/>
        <w:jc w:val="both"/>
        <w:rPr>
          <w:rFonts w:ascii="Times New Roman" w:eastAsia="Times New Roman" w:hAnsi="Times New Roman" w:cs="Times New Roman"/>
          <w:sz w:val="24"/>
          <w:szCs w:val="24"/>
          <w:lang w:eastAsia="da-DK"/>
        </w:rPr>
      </w:pPr>
    </w:p>
    <w:p w14:paraId="0D727D91" w14:textId="46766938" w:rsidR="00377C6E" w:rsidRPr="004049AD" w:rsidRDefault="000D9B73" w:rsidP="004049AD">
      <w:pPr>
        <w:spacing w:after="0" w:line="240" w:lineRule="auto"/>
        <w:jc w:val="both"/>
        <w:rPr>
          <w:rFonts w:ascii="Times New Roman" w:eastAsia="Times New Roman" w:hAnsi="Times New Roman" w:cs="Times New Roman"/>
          <w:b/>
          <w:bCs/>
          <w:sz w:val="24"/>
          <w:szCs w:val="24"/>
          <w:lang w:eastAsia="da-DK"/>
        </w:rPr>
      </w:pPr>
      <w:r w:rsidRPr="004049AD">
        <w:rPr>
          <w:rFonts w:ascii="Times New Roman" w:eastAsia="Times New Roman" w:hAnsi="Times New Roman" w:cs="Times New Roman"/>
          <w:b/>
          <w:bCs/>
          <w:sz w:val="24"/>
          <w:szCs w:val="24"/>
          <w:lang w:eastAsia="da-DK"/>
        </w:rPr>
        <w:t>2.1.</w:t>
      </w:r>
      <w:r w:rsidR="30629139" w:rsidRPr="004049AD">
        <w:rPr>
          <w:rFonts w:ascii="Times New Roman" w:eastAsia="Times New Roman" w:hAnsi="Times New Roman" w:cs="Times New Roman"/>
          <w:b/>
          <w:bCs/>
          <w:sz w:val="24"/>
          <w:szCs w:val="24"/>
          <w:lang w:eastAsia="da-DK"/>
        </w:rPr>
        <w:t>2</w:t>
      </w:r>
      <w:r w:rsidRPr="004049AD">
        <w:rPr>
          <w:rFonts w:ascii="Times New Roman" w:eastAsia="Times New Roman" w:hAnsi="Times New Roman" w:cs="Times New Roman"/>
          <w:b/>
          <w:bCs/>
          <w:sz w:val="24"/>
          <w:szCs w:val="24"/>
          <w:lang w:eastAsia="da-DK"/>
        </w:rPr>
        <w:t xml:space="preserve">. Sündmusteenuse olemus </w:t>
      </w:r>
      <w:r w:rsidR="008350CF">
        <w:rPr>
          <w:rFonts w:ascii="Times New Roman" w:eastAsia="Times New Roman" w:hAnsi="Times New Roman" w:cs="Times New Roman"/>
          <w:b/>
          <w:bCs/>
          <w:sz w:val="24"/>
          <w:szCs w:val="24"/>
          <w:lang w:eastAsia="da-DK"/>
        </w:rPr>
        <w:t>kodanike näitel</w:t>
      </w:r>
      <w:r w:rsidR="008350CF" w:rsidRPr="004049AD">
        <w:rPr>
          <w:rFonts w:ascii="Times New Roman" w:eastAsia="Times New Roman" w:hAnsi="Times New Roman" w:cs="Times New Roman"/>
          <w:b/>
          <w:bCs/>
          <w:sz w:val="24"/>
          <w:szCs w:val="24"/>
          <w:lang w:eastAsia="da-DK"/>
        </w:rPr>
        <w:t xml:space="preserve"> </w:t>
      </w:r>
      <w:r w:rsidRPr="004049AD">
        <w:rPr>
          <w:rFonts w:ascii="Times New Roman" w:eastAsia="Times New Roman" w:hAnsi="Times New Roman" w:cs="Times New Roman"/>
          <w:b/>
          <w:bCs/>
          <w:sz w:val="24"/>
          <w:szCs w:val="24"/>
          <w:lang w:eastAsia="da-DK"/>
        </w:rPr>
        <w:t>ja isikustatud teabe kuvamise süsteemi loomise vajadus</w:t>
      </w:r>
      <w:r w:rsidR="002F2984">
        <w:rPr>
          <w:rFonts w:ascii="Times New Roman" w:eastAsia="Times New Roman" w:hAnsi="Times New Roman" w:cs="Times New Roman"/>
          <w:b/>
          <w:bCs/>
          <w:sz w:val="24"/>
          <w:szCs w:val="24"/>
          <w:lang w:eastAsia="da-DK"/>
        </w:rPr>
        <w:t xml:space="preserve"> </w:t>
      </w:r>
    </w:p>
    <w:p w14:paraId="4F9CE3DC" w14:textId="77777777" w:rsidR="004B50D0" w:rsidRPr="004049AD" w:rsidRDefault="004B50D0" w:rsidP="004049AD">
      <w:pPr>
        <w:spacing w:after="0" w:line="240" w:lineRule="auto"/>
        <w:jc w:val="both"/>
        <w:rPr>
          <w:rFonts w:ascii="Times New Roman" w:hAnsi="Times New Roman" w:cs="Times New Roman"/>
        </w:rPr>
      </w:pPr>
    </w:p>
    <w:p w14:paraId="27E37700" w14:textId="50DA1422" w:rsidR="004B50D0" w:rsidRPr="004049AD" w:rsidRDefault="4982CE4C"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 xml:space="preserve">Olukorras, kus inimesel on mõne oma elusündmuse (abiellumine, lapse sünd, lähedase surm, pensionile minek) </w:t>
      </w:r>
      <w:r w:rsidR="006F5B89">
        <w:rPr>
          <w:rFonts w:ascii="Times New Roman" w:eastAsia="Times New Roman" w:hAnsi="Times New Roman" w:cs="Times New Roman"/>
          <w:sz w:val="24"/>
          <w:szCs w:val="24"/>
          <w:lang w:eastAsia="da-DK"/>
        </w:rPr>
        <w:t>jaoks</w:t>
      </w:r>
      <w:r w:rsidR="006F5B89" w:rsidRPr="004049AD">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 xml:space="preserve">tarvis kasutada mitmete riigiasutuste e-teenuseid, </w:t>
      </w:r>
      <w:r w:rsidR="006F5B89" w:rsidRPr="004049AD">
        <w:rPr>
          <w:rFonts w:ascii="Times New Roman" w:eastAsia="Times New Roman" w:hAnsi="Times New Roman" w:cs="Times New Roman"/>
          <w:sz w:val="24"/>
          <w:szCs w:val="24"/>
          <w:lang w:eastAsia="da-DK"/>
        </w:rPr>
        <w:t>on</w:t>
      </w:r>
      <w:r w:rsidR="006F5B89" w:rsidRPr="004049AD" w:rsidDel="006F5B89">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 xml:space="preserve">probleemiks </w:t>
      </w:r>
      <w:r w:rsidR="006F5B89" w:rsidRPr="004049AD">
        <w:rPr>
          <w:rFonts w:ascii="Times New Roman" w:eastAsia="Times New Roman" w:hAnsi="Times New Roman" w:cs="Times New Roman"/>
          <w:sz w:val="24"/>
          <w:szCs w:val="24"/>
          <w:lang w:eastAsia="da-DK"/>
        </w:rPr>
        <w:t xml:space="preserve">nende </w:t>
      </w:r>
      <w:r w:rsidRPr="004049AD">
        <w:rPr>
          <w:rFonts w:ascii="Times New Roman" w:eastAsia="Times New Roman" w:hAnsi="Times New Roman" w:cs="Times New Roman"/>
          <w:sz w:val="24"/>
          <w:szCs w:val="24"/>
          <w:lang w:eastAsia="da-DK"/>
        </w:rPr>
        <w:t>killustumine</w:t>
      </w:r>
      <w:r w:rsidR="0073234B">
        <w:rPr>
          <w:rFonts w:ascii="Times New Roman" w:eastAsia="Times New Roman" w:hAnsi="Times New Roman" w:cs="Times New Roman"/>
          <w:sz w:val="24"/>
          <w:szCs w:val="24"/>
          <w:lang w:eastAsia="da-DK"/>
        </w:rPr>
        <w:t>.</w:t>
      </w:r>
      <w:r w:rsidR="004B50D0" w:rsidRPr="004049AD">
        <w:rPr>
          <w:rFonts w:ascii="Times New Roman" w:eastAsia="Times New Roman" w:hAnsi="Times New Roman" w:cs="Times New Roman"/>
          <w:sz w:val="24"/>
          <w:szCs w:val="24"/>
          <w:vertAlign w:val="superscript"/>
          <w:lang w:eastAsia="da-DK"/>
        </w:rPr>
        <w:footnoteReference w:id="4"/>
      </w:r>
      <w:r w:rsidR="0073234B">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 xml:space="preserve">E-teenuseid osutavad riigiasutused oma veebilehtedel asuvate iseteeninduskeskkondade (edaspidi </w:t>
      </w:r>
      <w:r w:rsidRPr="004049AD">
        <w:rPr>
          <w:rFonts w:ascii="Times New Roman" w:eastAsia="Times New Roman" w:hAnsi="Times New Roman" w:cs="Times New Roman"/>
          <w:i/>
          <w:iCs/>
          <w:sz w:val="24"/>
          <w:szCs w:val="24"/>
          <w:lang w:eastAsia="da-DK"/>
        </w:rPr>
        <w:t>iseteenindus</w:t>
      </w:r>
      <w:r w:rsidRPr="004049AD">
        <w:rPr>
          <w:rFonts w:ascii="Times New Roman" w:eastAsia="Times New Roman" w:hAnsi="Times New Roman" w:cs="Times New Roman"/>
          <w:sz w:val="24"/>
          <w:szCs w:val="24"/>
          <w:lang w:eastAsia="da-DK"/>
        </w:rPr>
        <w:t>) kaudu, jagades nende kohta info</w:t>
      </w:r>
      <w:r w:rsidR="006F5B89">
        <w:rPr>
          <w:rFonts w:ascii="Times New Roman" w:eastAsia="Times New Roman" w:hAnsi="Times New Roman" w:cs="Times New Roman"/>
          <w:sz w:val="24"/>
          <w:szCs w:val="24"/>
          <w:lang w:eastAsia="da-DK"/>
        </w:rPr>
        <w:t>t</w:t>
      </w:r>
      <w:r w:rsidRPr="004049AD">
        <w:rPr>
          <w:rFonts w:ascii="Times New Roman" w:eastAsia="Times New Roman" w:hAnsi="Times New Roman" w:cs="Times New Roman"/>
          <w:sz w:val="24"/>
          <w:szCs w:val="24"/>
          <w:lang w:eastAsia="da-DK"/>
        </w:rPr>
        <w:t xml:space="preserve"> enda valitud infokanalites. Iseteenindusi, mille kaudu e-teenuseid tarbida</w:t>
      </w:r>
      <w:r w:rsidR="006F5B89">
        <w:rPr>
          <w:rFonts w:ascii="Times New Roman" w:eastAsia="Times New Roman" w:hAnsi="Times New Roman" w:cs="Times New Roman"/>
          <w:sz w:val="24"/>
          <w:szCs w:val="24"/>
          <w:lang w:eastAsia="da-DK"/>
        </w:rPr>
        <w:t>,</w:t>
      </w:r>
      <w:r w:rsidRPr="004049AD">
        <w:rPr>
          <w:rFonts w:ascii="Times New Roman" w:eastAsia="Times New Roman" w:hAnsi="Times New Roman" w:cs="Times New Roman"/>
          <w:sz w:val="24"/>
          <w:szCs w:val="24"/>
          <w:lang w:eastAsia="da-DK"/>
        </w:rPr>
        <w:t xml:space="preserve"> ning infokanaleid, kust e-teenuste kohta infot otsida, on inimeste jaoks palju, mis teeb nende vahel orienteerumise aeganõudvaks ja keeruliseks</w:t>
      </w:r>
      <w:r w:rsidR="004B50D0" w:rsidRPr="004049AD">
        <w:rPr>
          <w:rFonts w:ascii="Times New Roman" w:eastAsia="Times New Roman" w:hAnsi="Times New Roman" w:cs="Times New Roman"/>
          <w:sz w:val="24"/>
          <w:szCs w:val="24"/>
          <w:vertAlign w:val="superscript"/>
          <w:lang w:eastAsia="da-DK"/>
        </w:rPr>
        <w:footnoteReference w:id="5"/>
      </w:r>
      <w:r w:rsidRPr="004049AD">
        <w:rPr>
          <w:rFonts w:ascii="Times New Roman" w:eastAsia="Times New Roman" w:hAnsi="Times New Roman" w:cs="Times New Roman"/>
          <w:sz w:val="24"/>
          <w:szCs w:val="24"/>
          <w:lang w:eastAsia="da-DK"/>
        </w:rPr>
        <w:t>. Lisaks puudub inimesel iseteenindustes ülevaade, millised tegevused elusündmusega seotud teenus(t)e teekonnal on tehtud ning millised tulemas</w:t>
      </w:r>
      <w:r w:rsidR="004B50D0" w:rsidRPr="004049AD">
        <w:rPr>
          <w:rFonts w:ascii="Times New Roman" w:eastAsia="Times New Roman" w:hAnsi="Times New Roman" w:cs="Times New Roman"/>
          <w:sz w:val="24"/>
          <w:szCs w:val="24"/>
          <w:vertAlign w:val="superscript"/>
          <w:lang w:eastAsia="da-DK"/>
        </w:rPr>
        <w:footnoteReference w:id="6"/>
      </w:r>
      <w:r w:rsidRPr="004049AD">
        <w:rPr>
          <w:rFonts w:ascii="Times New Roman" w:eastAsia="Times New Roman" w:hAnsi="Times New Roman" w:cs="Times New Roman"/>
          <w:sz w:val="24"/>
          <w:szCs w:val="24"/>
          <w:lang w:eastAsia="da-DK"/>
        </w:rPr>
        <w:t xml:space="preserve"> – seda nii personaliseeritud kui ka personaliseerimata vaates. Inimene peab ise elusündmusega seotud vajalike tegevuste nimekirja </w:t>
      </w:r>
      <w:r w:rsidR="00D1494A" w:rsidRPr="004049AD">
        <w:rPr>
          <w:rFonts w:ascii="Times New Roman" w:eastAsia="Times New Roman" w:hAnsi="Times New Roman" w:cs="Times New Roman"/>
          <w:sz w:val="24"/>
          <w:szCs w:val="24"/>
          <w:lang w:eastAsia="da-DK"/>
        </w:rPr>
        <w:t>koo</w:t>
      </w:r>
      <w:r w:rsidR="00D1494A">
        <w:rPr>
          <w:rFonts w:ascii="Times New Roman" w:eastAsia="Times New Roman" w:hAnsi="Times New Roman" w:cs="Times New Roman"/>
          <w:sz w:val="24"/>
          <w:szCs w:val="24"/>
          <w:lang w:eastAsia="da-DK"/>
        </w:rPr>
        <w:t>st</w:t>
      </w:r>
      <w:r w:rsidR="00D1494A" w:rsidRPr="004049AD">
        <w:rPr>
          <w:rFonts w:ascii="Times New Roman" w:eastAsia="Times New Roman" w:hAnsi="Times New Roman" w:cs="Times New Roman"/>
          <w:sz w:val="24"/>
          <w:szCs w:val="24"/>
          <w:lang w:eastAsia="da-DK"/>
        </w:rPr>
        <w:t>ama</w:t>
      </w:r>
      <w:r w:rsidRPr="004049AD">
        <w:rPr>
          <w:rFonts w:ascii="Times New Roman" w:eastAsia="Times New Roman" w:hAnsi="Times New Roman" w:cs="Times New Roman"/>
          <w:sz w:val="24"/>
          <w:szCs w:val="24"/>
          <w:lang w:eastAsia="da-DK"/>
        </w:rPr>
        <w:t>. Kui inimene ei tea mõne vajaliku teenuse olemasolust ega leia teenuse kohta õigel hetkel infot, võib oluline suhtlus riigiga katkeda või hilineda. See omakorda võib mõjutada inimese õiguste ja kohustuste õigeaegset täitmist. Seda probleemi leevendab Eesti digiühiskonna arengukavast 2030</w:t>
      </w:r>
      <w:r w:rsidR="004B50D0" w:rsidRPr="004049AD">
        <w:rPr>
          <w:rFonts w:ascii="Times New Roman" w:eastAsia="Times New Roman" w:hAnsi="Times New Roman" w:cs="Times New Roman"/>
          <w:sz w:val="24"/>
          <w:szCs w:val="24"/>
          <w:vertAlign w:val="superscript"/>
          <w:lang w:eastAsia="da-DK"/>
        </w:rPr>
        <w:footnoteReference w:id="7"/>
      </w:r>
      <w:r w:rsidRPr="004049AD">
        <w:rPr>
          <w:rFonts w:ascii="Times New Roman" w:eastAsia="Times New Roman" w:hAnsi="Times New Roman" w:cs="Times New Roman"/>
          <w:sz w:val="24"/>
          <w:szCs w:val="24"/>
          <w:lang w:eastAsia="da-DK"/>
        </w:rPr>
        <w:t xml:space="preserve"> tulenev eesmärk minna üle sündmuspõhistele</w:t>
      </w:r>
      <w:r w:rsidR="004B50D0" w:rsidRPr="004049AD">
        <w:rPr>
          <w:rFonts w:ascii="Times New Roman" w:eastAsia="Times New Roman" w:hAnsi="Times New Roman" w:cs="Times New Roman"/>
          <w:sz w:val="24"/>
          <w:szCs w:val="24"/>
          <w:vertAlign w:val="superscript"/>
          <w:lang w:eastAsia="da-DK"/>
        </w:rPr>
        <w:footnoteReference w:id="8"/>
      </w:r>
      <w:r w:rsidR="006F5B89">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teenustele ja</w:t>
      </w:r>
      <w:bookmarkStart w:id="3" w:name="_Hlk145926847"/>
      <w:r w:rsidRPr="004049AD">
        <w:rPr>
          <w:rFonts w:ascii="Times New Roman" w:eastAsia="Times New Roman" w:hAnsi="Times New Roman" w:cs="Times New Roman"/>
          <w:sz w:val="24"/>
          <w:szCs w:val="24"/>
          <w:lang w:eastAsia="da-DK"/>
        </w:rPr>
        <w:t xml:space="preserve"> muuta seeläbi e-teenuste kasutamine inimestele mugavamaks ehk lihtsamaks, kiiremaks</w:t>
      </w:r>
      <w:r w:rsidR="00833F06">
        <w:rPr>
          <w:rFonts w:ascii="Times New Roman" w:eastAsia="Times New Roman" w:hAnsi="Times New Roman" w:cs="Times New Roman"/>
          <w:sz w:val="24"/>
          <w:szCs w:val="24"/>
          <w:lang w:eastAsia="da-DK"/>
        </w:rPr>
        <w:t xml:space="preserve"> ja</w:t>
      </w:r>
      <w:r w:rsidRPr="004049AD">
        <w:rPr>
          <w:rFonts w:ascii="Times New Roman" w:eastAsia="Times New Roman" w:hAnsi="Times New Roman" w:cs="Times New Roman"/>
          <w:sz w:val="24"/>
          <w:szCs w:val="24"/>
          <w:lang w:eastAsia="da-DK"/>
        </w:rPr>
        <w:t xml:space="preserve"> kättesaadavamaks</w:t>
      </w:r>
      <w:bookmarkEnd w:id="3"/>
      <w:r w:rsidRPr="004049AD">
        <w:rPr>
          <w:rFonts w:ascii="Times New Roman" w:eastAsia="Times New Roman" w:hAnsi="Times New Roman" w:cs="Times New Roman"/>
          <w:sz w:val="24"/>
          <w:szCs w:val="24"/>
          <w:lang w:eastAsia="da-DK"/>
        </w:rPr>
        <w:t xml:space="preserve">. Eesmärgi täitmiseks võetakse kasutusele innovaatiline tehnoloogiline lahendus </w:t>
      </w:r>
      <w:r w:rsidR="006F5B89">
        <w:rPr>
          <w:rFonts w:ascii="Times New Roman" w:eastAsia="Times New Roman" w:hAnsi="Times New Roman" w:cs="Times New Roman"/>
          <w:sz w:val="24"/>
          <w:szCs w:val="24"/>
          <w:lang w:eastAsia="da-DK"/>
        </w:rPr>
        <w:t>–</w:t>
      </w:r>
      <w:r w:rsidR="006F5B89" w:rsidRPr="004049AD">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sündmusteenuste platvorm.</w:t>
      </w:r>
    </w:p>
    <w:p w14:paraId="0A5E93E2" w14:textId="695C089C"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p>
    <w:p w14:paraId="7ED881AD" w14:textId="0EC82A4A"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 xml:space="preserve">Sündmusteenus on vahetult seotud inimese kohustuse täitmise või õiguse kasutamisega (nt toetuste määramise või teenuste osutamisega isikule) ning haldusorgani </w:t>
      </w:r>
      <w:r w:rsidR="00D1494A">
        <w:rPr>
          <w:rFonts w:ascii="Times New Roman" w:eastAsia="Times New Roman" w:hAnsi="Times New Roman" w:cs="Times New Roman"/>
          <w:sz w:val="24"/>
          <w:szCs w:val="24"/>
          <w:lang w:eastAsia="da-DK"/>
        </w:rPr>
        <w:t>jaoks</w:t>
      </w:r>
      <w:r w:rsidR="00D1494A" w:rsidRPr="004049AD">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 xml:space="preserve">ei ole otseselt tegemist avaliku ülesande täitmisega. Pigem toetab see inimese </w:t>
      </w:r>
      <w:r w:rsidR="00833F06">
        <w:rPr>
          <w:rFonts w:ascii="Times New Roman" w:eastAsia="Times New Roman" w:hAnsi="Times New Roman" w:cs="Times New Roman"/>
          <w:sz w:val="24"/>
          <w:szCs w:val="24"/>
          <w:lang w:eastAsia="da-DK"/>
        </w:rPr>
        <w:t>ja</w:t>
      </w:r>
      <w:r w:rsidRPr="004049AD">
        <w:rPr>
          <w:rFonts w:ascii="Times New Roman" w:eastAsia="Times New Roman" w:hAnsi="Times New Roman" w:cs="Times New Roman"/>
          <w:sz w:val="24"/>
          <w:szCs w:val="24"/>
          <w:lang w:eastAsia="da-DK"/>
        </w:rPr>
        <w:t xml:space="preserve"> haldusorgani omavahelist suhtlust. Sündmusteenuse sisuks on ühest elusündmusest tingitud haldusmenetlus(t)e seisu kohta isikustatud teabe kuvamine inimesele ühtses kontaktpunktis. Seetõttu on põhjendatud </w:t>
      </w:r>
      <w:r w:rsidRPr="004049AD">
        <w:rPr>
          <w:rFonts w:ascii="Times New Roman" w:eastAsia="Times New Roman" w:hAnsi="Times New Roman" w:cs="Times New Roman"/>
          <w:sz w:val="24"/>
          <w:szCs w:val="24"/>
          <w:lang w:eastAsia="da-DK"/>
        </w:rPr>
        <w:lastRenderedPageBreak/>
        <w:t>pidada sündmusteenust nn mugavusteenuseks. Üldjuhul ei saa avalikus sektoris isikuandmete töötlemine tugineda inimese nõusolekule IKÜM</w:t>
      </w:r>
      <w:r w:rsidR="00833F06">
        <w:rPr>
          <w:rFonts w:ascii="Times New Roman" w:eastAsia="Times New Roman" w:hAnsi="Times New Roman" w:cs="Times New Roman"/>
          <w:sz w:val="24"/>
          <w:szCs w:val="24"/>
          <w:lang w:eastAsia="da-DK"/>
        </w:rPr>
        <w:t>-i</w:t>
      </w:r>
      <w:r w:rsidRPr="004049AD">
        <w:rPr>
          <w:rFonts w:ascii="Times New Roman" w:eastAsia="Times New Roman" w:hAnsi="Times New Roman" w:cs="Times New Roman"/>
          <w:sz w:val="24"/>
          <w:szCs w:val="24"/>
          <w:lang w:eastAsia="da-DK"/>
        </w:rPr>
        <w:t xml:space="preserve"> tähenduses. Mugavusteenuse osutamine on siiski üheks erandiks, </w:t>
      </w:r>
      <w:r w:rsidR="00833F06">
        <w:rPr>
          <w:rFonts w:ascii="Times New Roman" w:eastAsia="Times New Roman" w:hAnsi="Times New Roman" w:cs="Times New Roman"/>
          <w:sz w:val="24"/>
          <w:szCs w:val="24"/>
          <w:lang w:eastAsia="da-DK"/>
        </w:rPr>
        <w:t>kus</w:t>
      </w:r>
      <w:r w:rsidR="00833F06" w:rsidRPr="004049AD">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inimese nõusolekule tuginemine on põhjendatud. Mugavusteenus on vabatahtlik, st inimesel on võimalik saada kõiki avalikke teenuseid ka tavapärasel viisil</w:t>
      </w:r>
      <w:r w:rsidR="00D1494A">
        <w:rPr>
          <w:rFonts w:ascii="Times New Roman" w:eastAsia="Times New Roman" w:hAnsi="Times New Roman" w:cs="Times New Roman"/>
          <w:sz w:val="24"/>
          <w:szCs w:val="24"/>
          <w:lang w:eastAsia="da-DK"/>
        </w:rPr>
        <w:t xml:space="preserve"> ja</w:t>
      </w:r>
      <w:r w:rsidRPr="004049AD">
        <w:rPr>
          <w:rFonts w:ascii="Times New Roman" w:eastAsia="Times New Roman" w:hAnsi="Times New Roman" w:cs="Times New Roman"/>
          <w:sz w:val="24"/>
          <w:szCs w:val="24"/>
          <w:lang w:eastAsia="da-DK"/>
        </w:rPr>
        <w:t xml:space="preserve"> avaliku teenuse saamisest sündmusteenusena saab inimene igal hetkel loobuda.</w:t>
      </w:r>
    </w:p>
    <w:p w14:paraId="52F3C1E2" w14:textId="77777777"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p>
    <w:p w14:paraId="6C61D4A3" w14:textId="1008A3AB"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Keskseks infokanaliks on Eesti teabevärav, mida haldab RIA. Ehkki andme</w:t>
      </w:r>
      <w:r w:rsidR="00833F06">
        <w:rPr>
          <w:rFonts w:ascii="Times New Roman" w:eastAsia="Times New Roman" w:hAnsi="Times New Roman" w:cs="Times New Roman"/>
          <w:sz w:val="24"/>
          <w:szCs w:val="24"/>
          <w:lang w:eastAsia="da-DK"/>
        </w:rPr>
        <w:t>d</w:t>
      </w:r>
      <w:r w:rsidRPr="004049AD">
        <w:rPr>
          <w:rFonts w:ascii="Times New Roman" w:eastAsia="Times New Roman" w:hAnsi="Times New Roman" w:cs="Times New Roman"/>
          <w:sz w:val="24"/>
          <w:szCs w:val="24"/>
          <w:lang w:eastAsia="da-DK"/>
        </w:rPr>
        <w:t xml:space="preserve"> </w:t>
      </w:r>
      <w:r w:rsidR="00833F06" w:rsidRPr="004049AD">
        <w:rPr>
          <w:rFonts w:ascii="Times New Roman" w:eastAsia="Times New Roman" w:hAnsi="Times New Roman" w:cs="Times New Roman"/>
          <w:sz w:val="24"/>
          <w:szCs w:val="24"/>
          <w:lang w:eastAsia="da-DK"/>
        </w:rPr>
        <w:t>edasta</w:t>
      </w:r>
      <w:r w:rsidR="00833F06">
        <w:rPr>
          <w:rFonts w:ascii="Times New Roman" w:eastAsia="Times New Roman" w:hAnsi="Times New Roman" w:cs="Times New Roman"/>
          <w:sz w:val="24"/>
          <w:szCs w:val="24"/>
          <w:lang w:eastAsia="da-DK"/>
        </w:rPr>
        <w:t>takse</w:t>
      </w:r>
      <w:r w:rsidR="00833F06" w:rsidRPr="004049AD">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 xml:space="preserve">Eesti teabeväravasse inimese nõusolekul, on õigusselguse huvides vaja </w:t>
      </w:r>
      <w:r w:rsidR="00833F06">
        <w:rPr>
          <w:rFonts w:ascii="Times New Roman" w:eastAsia="Times New Roman" w:hAnsi="Times New Roman" w:cs="Times New Roman"/>
          <w:sz w:val="24"/>
          <w:szCs w:val="24"/>
          <w:lang w:eastAsia="da-DK"/>
        </w:rPr>
        <w:t>sätestad</w:t>
      </w:r>
      <w:r w:rsidR="00833F06" w:rsidRPr="004049AD">
        <w:rPr>
          <w:rFonts w:ascii="Times New Roman" w:eastAsia="Times New Roman" w:hAnsi="Times New Roman" w:cs="Times New Roman"/>
          <w:sz w:val="24"/>
          <w:szCs w:val="24"/>
          <w:lang w:eastAsia="da-DK"/>
        </w:rPr>
        <w:t xml:space="preserve">a </w:t>
      </w:r>
      <w:r w:rsidRPr="004049AD">
        <w:rPr>
          <w:rFonts w:ascii="Times New Roman" w:eastAsia="Times New Roman" w:hAnsi="Times New Roman" w:cs="Times New Roman"/>
          <w:sz w:val="24"/>
          <w:szCs w:val="24"/>
          <w:lang w:eastAsia="da-DK"/>
        </w:rPr>
        <w:t>RIA pädevus ja volitus kõnesoleva isikustatud teabe kuvamiseks teabeväravas.</w:t>
      </w:r>
    </w:p>
    <w:p w14:paraId="002773BF" w14:textId="77777777" w:rsidR="004B50D0" w:rsidRPr="004049AD" w:rsidRDefault="004B50D0" w:rsidP="004049AD">
      <w:pPr>
        <w:spacing w:after="0" w:line="240" w:lineRule="auto"/>
        <w:ind w:right="47"/>
        <w:jc w:val="both"/>
        <w:rPr>
          <w:rFonts w:ascii="Times New Roman" w:eastAsia="Times New Roman" w:hAnsi="Times New Roman" w:cs="Times New Roman"/>
          <w:sz w:val="24"/>
          <w:szCs w:val="24"/>
          <w:highlight w:val="yellow"/>
          <w:lang w:eastAsia="da-DK"/>
        </w:rPr>
      </w:pPr>
    </w:p>
    <w:p w14:paraId="049003B0" w14:textId="084A0C79"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Sündmusteenusega kaasneva isikuandmete töötlemise puhul tuleb hinnata, millega on tegemist koondatava andmekogumi näol: kas infosüsteemi või andmekoguga.</w:t>
      </w:r>
    </w:p>
    <w:p w14:paraId="1BCD351B" w14:textId="2A7B1AA9"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p>
    <w:p w14:paraId="43E644B4" w14:textId="358DD311"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AvTS § 43</w:t>
      </w:r>
      <w:r w:rsidRPr="004049AD">
        <w:rPr>
          <w:rFonts w:ascii="Times New Roman" w:eastAsia="Times New Roman" w:hAnsi="Times New Roman" w:cs="Times New Roman"/>
          <w:sz w:val="24"/>
          <w:szCs w:val="24"/>
          <w:vertAlign w:val="superscript"/>
          <w:lang w:eastAsia="da-DK"/>
        </w:rPr>
        <w:t>1</w:t>
      </w:r>
      <w:r w:rsidRPr="004049AD">
        <w:rPr>
          <w:rFonts w:ascii="Times New Roman" w:eastAsia="Times New Roman" w:hAnsi="Times New Roman" w:cs="Times New Roman"/>
          <w:sz w:val="24"/>
          <w:szCs w:val="24"/>
          <w:lang w:eastAsia="da-DK"/>
        </w:rPr>
        <w:t xml:space="preserve"> lõike 1 kohaselt on andmekogu riigi, kohaliku omavalitsuse või muu avalik-õigusliku isiku või avalikke ülesandeid täitva eraõigusliku isiku infosüsteemis töödeldavate korrastatud andmete kogum, mis asutatakse ja mida kasutatakse seaduses, selle alusel antud õigusaktis või rahvusvahelises lepingus sätestatud ülesannete täitmiseks. Sama paragrahvi lõige</w:t>
      </w:r>
      <w:r w:rsidR="000C52AA">
        <w:rPr>
          <w:rFonts w:ascii="Times New Roman" w:eastAsia="Times New Roman" w:hAnsi="Times New Roman" w:cs="Times New Roman"/>
          <w:sz w:val="24"/>
          <w:szCs w:val="24"/>
          <w:lang w:eastAsia="da-DK"/>
        </w:rPr>
        <w:t xml:space="preserve"> 2</w:t>
      </w:r>
      <w:r w:rsidRPr="004049AD">
        <w:rPr>
          <w:rFonts w:ascii="Times New Roman" w:eastAsia="Times New Roman" w:hAnsi="Times New Roman" w:cs="Times New Roman"/>
          <w:sz w:val="24"/>
          <w:szCs w:val="24"/>
          <w:lang w:eastAsia="da-DK"/>
        </w:rPr>
        <w:t xml:space="preserve"> sätestab, et andmekogus töödeldavate korrastatud andmete kogum võib koosneda ka üksnes teistes andmekogudes sisalduvatest unikaalsetest andmetest.</w:t>
      </w:r>
    </w:p>
    <w:p w14:paraId="73E68C66" w14:textId="77777777" w:rsidR="004B50D0" w:rsidRPr="004049AD" w:rsidRDefault="004B50D0" w:rsidP="004049AD">
      <w:pPr>
        <w:spacing w:after="0" w:line="240" w:lineRule="auto"/>
        <w:jc w:val="both"/>
        <w:rPr>
          <w:rFonts w:ascii="Times New Roman" w:eastAsia="Times New Roman" w:hAnsi="Times New Roman" w:cs="Times New Roman"/>
          <w:sz w:val="24"/>
          <w:szCs w:val="24"/>
          <w:highlight w:val="yellow"/>
          <w:lang w:eastAsia="da-DK"/>
        </w:rPr>
      </w:pPr>
    </w:p>
    <w:p w14:paraId="6EA50B2E" w14:textId="1CE708F9"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Viidatud sätted ei määratle sisulisi kvalitatiivseid tunnuseid, mille esinemise</w:t>
      </w:r>
      <w:r w:rsidR="00833F06">
        <w:rPr>
          <w:rFonts w:ascii="Times New Roman" w:eastAsia="Times New Roman" w:hAnsi="Times New Roman" w:cs="Times New Roman"/>
          <w:sz w:val="24"/>
          <w:szCs w:val="24"/>
          <w:lang w:eastAsia="da-DK"/>
        </w:rPr>
        <w:t xml:space="preserve"> järgi</w:t>
      </w:r>
      <w:r w:rsidRPr="004049AD">
        <w:rPr>
          <w:rFonts w:ascii="Times New Roman" w:eastAsia="Times New Roman" w:hAnsi="Times New Roman" w:cs="Times New Roman"/>
          <w:sz w:val="24"/>
          <w:szCs w:val="24"/>
          <w:lang w:eastAsia="da-DK"/>
        </w:rPr>
        <w:t xml:space="preserve"> saaks otsustada, kas andmekogu asutamine on kohustuslik või mitte.</w:t>
      </w:r>
    </w:p>
    <w:p w14:paraId="3FB53026" w14:textId="77777777"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p>
    <w:p w14:paraId="7053B545" w14:textId="7323219C" w:rsidR="004B50D0" w:rsidRPr="004049AD" w:rsidRDefault="4982CE4C"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Ka AKI on oma 2013.</w:t>
      </w:r>
      <w:r w:rsidR="00833F06">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a andmekogude juhendis</w:t>
      </w:r>
      <w:r w:rsidR="004B50D0" w:rsidRPr="004049AD">
        <w:rPr>
          <w:rFonts w:ascii="Times New Roman" w:eastAsia="Times New Roman" w:hAnsi="Times New Roman" w:cs="Times New Roman"/>
          <w:sz w:val="24"/>
          <w:szCs w:val="24"/>
          <w:vertAlign w:val="superscript"/>
          <w:lang w:eastAsia="da-DK"/>
        </w:rPr>
        <w:footnoteReference w:id="9"/>
      </w:r>
      <w:r w:rsidRPr="004049AD">
        <w:rPr>
          <w:rFonts w:ascii="Times New Roman" w:eastAsia="Times New Roman" w:hAnsi="Times New Roman" w:cs="Times New Roman"/>
          <w:sz w:val="24"/>
          <w:szCs w:val="24"/>
          <w:lang w:eastAsia="da-DK"/>
        </w:rPr>
        <w:t xml:space="preserve"> selgitanud, et „andmekogu eristamiseks on formaalne tunnus – asutamine seaduse või selle alusel antud akti alusel. Muul juhul on tegu üldise avaliku sektori andmetöötlusega ehk täpsemalt avaliku teabe töötlemisega“</w:t>
      </w:r>
      <w:r w:rsidR="004B50D0" w:rsidRPr="004049AD">
        <w:rPr>
          <w:rFonts w:ascii="Times New Roman" w:eastAsia="Times New Roman" w:hAnsi="Times New Roman" w:cs="Times New Roman"/>
          <w:sz w:val="24"/>
          <w:szCs w:val="24"/>
          <w:vertAlign w:val="superscript"/>
          <w:lang w:eastAsia="da-DK"/>
        </w:rPr>
        <w:footnoteReference w:id="10"/>
      </w:r>
      <w:r w:rsidRPr="004049AD">
        <w:rPr>
          <w:rFonts w:ascii="Times New Roman" w:eastAsia="Times New Roman" w:hAnsi="Times New Roman" w:cs="Times New Roman"/>
          <w:sz w:val="24"/>
          <w:szCs w:val="24"/>
          <w:lang w:eastAsia="da-DK"/>
        </w:rPr>
        <w:t xml:space="preserve">. Lisaks on AKI märkinud, et </w:t>
      </w:r>
      <w:r w:rsidR="00D1494A">
        <w:rPr>
          <w:rFonts w:ascii="Times New Roman" w:eastAsia="Times New Roman" w:hAnsi="Times New Roman" w:cs="Times New Roman"/>
          <w:sz w:val="24"/>
          <w:szCs w:val="24"/>
          <w:lang w:eastAsia="da-DK"/>
        </w:rPr>
        <w:t>„</w:t>
      </w:r>
      <w:r w:rsidRPr="004049AD">
        <w:rPr>
          <w:rFonts w:ascii="Times New Roman" w:eastAsia="Times New Roman" w:hAnsi="Times New Roman" w:cs="Times New Roman"/>
          <w:sz w:val="24"/>
          <w:szCs w:val="24"/>
          <w:lang w:eastAsia="da-DK"/>
        </w:rPr>
        <w:t>avalik teave ei moodusta automaatselt andmekogu</w:t>
      </w:r>
      <w:r w:rsidR="00833F06">
        <w:rPr>
          <w:rFonts w:ascii="Times New Roman" w:eastAsia="Times New Roman" w:hAnsi="Times New Roman" w:cs="Times New Roman"/>
          <w:sz w:val="24"/>
          <w:szCs w:val="24"/>
          <w:lang w:eastAsia="da-DK"/>
        </w:rPr>
        <w:t>,</w:t>
      </w:r>
      <w:r w:rsidRPr="004049AD">
        <w:rPr>
          <w:rFonts w:ascii="Times New Roman" w:eastAsia="Times New Roman" w:hAnsi="Times New Roman" w:cs="Times New Roman"/>
          <w:sz w:val="24"/>
          <w:szCs w:val="24"/>
          <w:lang w:eastAsia="da-DK"/>
        </w:rPr>
        <w:t xml:space="preserve"> isegi kui ta on korrastatud andmete kogum.“</w:t>
      </w:r>
      <w:r w:rsidR="004B50D0" w:rsidRPr="004049AD">
        <w:rPr>
          <w:rFonts w:ascii="Times New Roman" w:eastAsia="Times New Roman" w:hAnsi="Times New Roman" w:cs="Times New Roman"/>
          <w:sz w:val="24"/>
          <w:szCs w:val="24"/>
          <w:vertAlign w:val="superscript"/>
          <w:lang w:eastAsia="da-DK"/>
        </w:rPr>
        <w:footnoteReference w:id="11"/>
      </w:r>
    </w:p>
    <w:p w14:paraId="565E0C47" w14:textId="77777777" w:rsidR="004B50D0" w:rsidRPr="004049AD" w:rsidRDefault="004B50D0" w:rsidP="004049AD">
      <w:pPr>
        <w:spacing w:after="0" w:line="240" w:lineRule="auto"/>
        <w:jc w:val="both"/>
        <w:rPr>
          <w:rFonts w:ascii="Times New Roman" w:eastAsia="Times New Roman" w:hAnsi="Times New Roman" w:cs="Times New Roman"/>
          <w:sz w:val="24"/>
          <w:szCs w:val="24"/>
          <w:highlight w:val="yellow"/>
          <w:lang w:eastAsia="da-DK"/>
        </w:rPr>
      </w:pPr>
    </w:p>
    <w:p w14:paraId="7109F581" w14:textId="22FB62EC"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Andmekogu ja infosüsteem ei ole sünonüümid. Andmekogu on alati ka infosüsteem, kuid infosüsteem ei pruugi olla andmekogu</w:t>
      </w:r>
      <w:r w:rsidRPr="004049AD">
        <w:rPr>
          <w:rFonts w:ascii="Times New Roman" w:eastAsia="Times New Roman" w:hAnsi="Times New Roman" w:cs="Times New Roman"/>
          <w:sz w:val="24"/>
          <w:szCs w:val="24"/>
          <w:vertAlign w:val="superscript"/>
          <w:lang w:eastAsia="da-DK"/>
        </w:rPr>
        <w:footnoteReference w:id="12"/>
      </w:r>
      <w:r w:rsidRPr="004049AD">
        <w:rPr>
          <w:rFonts w:ascii="Times New Roman" w:eastAsia="Times New Roman" w:hAnsi="Times New Roman" w:cs="Times New Roman"/>
          <w:sz w:val="24"/>
          <w:szCs w:val="24"/>
          <w:lang w:eastAsia="da-DK"/>
        </w:rPr>
        <w:t>. AvTS-ist tulenevalt on seega andmekogu mõiste sisustamisel võimalik lähtuda formaaljuriidilisest definitsioonist. See tähendab, et kui avalikku teavet töödeldakse küll korrastatud andmete kogumina, kuid õigusaktiga pole andmete haldamiseks andmekogu asutatud, võib andmete säilitamise ja töötlemise keskkonna näol olla tegemist infosüsteemiga, kuid mitte andmekoguga.</w:t>
      </w:r>
    </w:p>
    <w:p w14:paraId="29B7C89A" w14:textId="0A9795DD"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p>
    <w:p w14:paraId="2CABF695" w14:textId="210EB1BB" w:rsidR="004B50D0" w:rsidRPr="004049AD" w:rsidRDefault="4982CE4C"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 xml:space="preserve">Riikliku andmevahetuskihi X-tee kaudu andmete vahetamine ei eelda samuti andmekogu olemasolu – X-tee kaudu võib teistest andmekogudest andmeid saada ka infosüsteem, millel puudub andmekogu määratlus. Eesti teabevärav ei ole samuti õigusakti alusel asutatud andmekogu. </w:t>
      </w:r>
      <w:r w:rsidR="6F5FDD9E" w:rsidRPr="004049AD">
        <w:rPr>
          <w:rFonts w:ascii="Times New Roman" w:eastAsia="Times New Roman" w:hAnsi="Times New Roman" w:cs="Times New Roman"/>
          <w:sz w:val="24"/>
          <w:szCs w:val="24"/>
          <w:lang w:eastAsia="da-DK"/>
        </w:rPr>
        <w:t>Eelnõu kirjutamise</w:t>
      </w:r>
      <w:r w:rsidR="00D1494A">
        <w:rPr>
          <w:rFonts w:ascii="Times New Roman" w:eastAsia="Times New Roman" w:hAnsi="Times New Roman" w:cs="Times New Roman"/>
          <w:sz w:val="24"/>
          <w:szCs w:val="24"/>
          <w:lang w:eastAsia="da-DK"/>
        </w:rPr>
        <w:t xml:space="preserve"> aja</w:t>
      </w:r>
      <w:r w:rsidR="6F5FDD9E" w:rsidRPr="004049AD">
        <w:rPr>
          <w:rFonts w:ascii="Times New Roman" w:eastAsia="Times New Roman" w:hAnsi="Times New Roman" w:cs="Times New Roman"/>
          <w:sz w:val="24"/>
          <w:szCs w:val="24"/>
          <w:lang w:eastAsia="da-DK"/>
        </w:rPr>
        <w:t xml:space="preserve">l kehtiv </w:t>
      </w:r>
      <w:r w:rsidRPr="004049AD">
        <w:rPr>
          <w:rFonts w:ascii="Times New Roman" w:eastAsia="Times New Roman" w:hAnsi="Times New Roman" w:cs="Times New Roman"/>
          <w:sz w:val="24"/>
          <w:szCs w:val="24"/>
          <w:lang w:eastAsia="da-DK"/>
        </w:rPr>
        <w:t>AvTS § 32</w:t>
      </w:r>
      <w:r w:rsidRPr="004049AD">
        <w:rPr>
          <w:rFonts w:ascii="Times New Roman" w:eastAsia="Times New Roman" w:hAnsi="Times New Roman" w:cs="Times New Roman"/>
          <w:sz w:val="24"/>
          <w:szCs w:val="24"/>
          <w:vertAlign w:val="superscript"/>
          <w:lang w:eastAsia="da-DK"/>
        </w:rPr>
        <w:t xml:space="preserve">1 </w:t>
      </w:r>
      <w:r w:rsidRPr="004049AD">
        <w:rPr>
          <w:rFonts w:ascii="Times New Roman" w:eastAsia="Times New Roman" w:hAnsi="Times New Roman" w:cs="Times New Roman"/>
          <w:sz w:val="24"/>
          <w:szCs w:val="24"/>
          <w:lang w:eastAsia="da-DK"/>
        </w:rPr>
        <w:t xml:space="preserve">lõige 1 määratleb teabeväravat kui veebilehte. Sisuliselt on tegemist infosüsteemiga, millel puudub andmekogu juriidiline staatus, ehkki teabevärav sisaldab ka korrastatud isikuandmete kogumeid (nt meilivahetuse teenuse osutamisel kogutav teave). Teabevärav on </w:t>
      </w:r>
      <w:r w:rsidR="0017703A">
        <w:rPr>
          <w:rFonts w:ascii="Times New Roman" w:eastAsia="Times New Roman" w:hAnsi="Times New Roman" w:cs="Times New Roman"/>
          <w:sz w:val="24"/>
          <w:szCs w:val="24"/>
          <w:lang w:eastAsia="da-DK"/>
        </w:rPr>
        <w:t>X</w:t>
      </w:r>
      <w:r w:rsidRPr="004049AD">
        <w:rPr>
          <w:rFonts w:ascii="Times New Roman" w:eastAsia="Times New Roman" w:hAnsi="Times New Roman" w:cs="Times New Roman"/>
          <w:sz w:val="24"/>
          <w:szCs w:val="24"/>
          <w:lang w:eastAsia="da-DK"/>
        </w:rPr>
        <w:t>-teega liidestatud.</w:t>
      </w:r>
    </w:p>
    <w:p w14:paraId="4464B0CB" w14:textId="65DF27CC"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p>
    <w:p w14:paraId="127D8B68" w14:textId="57C00F29"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lastRenderedPageBreak/>
        <w:t xml:space="preserve">Seega ei pea sündmusteenuse osutamiseks ehk </w:t>
      </w:r>
      <w:r w:rsidR="000C52AA" w:rsidRPr="004049AD">
        <w:rPr>
          <w:rFonts w:ascii="Times New Roman" w:eastAsia="Times New Roman" w:hAnsi="Times New Roman" w:cs="Times New Roman"/>
          <w:sz w:val="24"/>
          <w:szCs w:val="24"/>
          <w:lang w:eastAsia="da-DK"/>
        </w:rPr>
        <w:t xml:space="preserve">isikule </w:t>
      </w:r>
      <w:r w:rsidRPr="004049AD">
        <w:rPr>
          <w:rFonts w:ascii="Times New Roman" w:eastAsia="Times New Roman" w:hAnsi="Times New Roman" w:cs="Times New Roman"/>
          <w:sz w:val="24"/>
          <w:szCs w:val="24"/>
          <w:lang w:eastAsia="da-DK"/>
        </w:rPr>
        <w:t>ühtses kontaktpunktis erinevate haldusmenetluste</w:t>
      </w:r>
      <w:r w:rsidR="000C52AA">
        <w:rPr>
          <w:rFonts w:ascii="Times New Roman" w:eastAsia="Times New Roman" w:hAnsi="Times New Roman" w:cs="Times New Roman"/>
          <w:sz w:val="24"/>
          <w:szCs w:val="24"/>
          <w:lang w:eastAsia="da-DK"/>
        </w:rPr>
        <w:t xml:space="preserve"> kohta</w:t>
      </w:r>
      <w:r w:rsidRPr="004049AD">
        <w:rPr>
          <w:rFonts w:ascii="Times New Roman" w:eastAsia="Times New Roman" w:hAnsi="Times New Roman" w:cs="Times New Roman"/>
          <w:sz w:val="24"/>
          <w:szCs w:val="24"/>
          <w:lang w:eastAsia="da-DK"/>
        </w:rPr>
        <w:t xml:space="preserve"> isikustatud teabe kuvamiseks vajalik teistest andmekogudest saadav isikuandmete kogum olema andmekogu AvTS § 43</w:t>
      </w:r>
      <w:r w:rsidRPr="004049AD">
        <w:rPr>
          <w:rFonts w:ascii="Times New Roman" w:eastAsia="Times New Roman" w:hAnsi="Times New Roman" w:cs="Times New Roman"/>
          <w:sz w:val="24"/>
          <w:szCs w:val="24"/>
          <w:vertAlign w:val="superscript"/>
          <w:lang w:eastAsia="da-DK"/>
        </w:rPr>
        <w:t>1</w:t>
      </w:r>
      <w:r w:rsidRPr="004049AD">
        <w:rPr>
          <w:rFonts w:ascii="Times New Roman" w:eastAsia="Times New Roman" w:hAnsi="Times New Roman" w:cs="Times New Roman"/>
          <w:sz w:val="24"/>
          <w:szCs w:val="24"/>
          <w:lang w:eastAsia="da-DK"/>
        </w:rPr>
        <w:t xml:space="preserve"> lõike 1 mõttes. Sündmusteenuse osutamiseks on võimalik asutada andmekogu, kuid see pole kohustuslik. Ka andmekogu staatuseta infosüsteeme saab liita riikliku andmevahetuskihiga teistest andmekogudest andmete saamiseks ja sinna andmete edastamiseks. Näiteks eesti.ee teabevärav on infosüsteem, aga mitte andmekogu, ning on </w:t>
      </w:r>
      <w:r w:rsidR="0017703A">
        <w:rPr>
          <w:rFonts w:ascii="Times New Roman" w:eastAsia="Times New Roman" w:hAnsi="Times New Roman" w:cs="Times New Roman"/>
          <w:sz w:val="24"/>
          <w:szCs w:val="24"/>
          <w:lang w:eastAsia="da-DK"/>
        </w:rPr>
        <w:t>X</w:t>
      </w:r>
      <w:r w:rsidRPr="004049AD">
        <w:rPr>
          <w:rFonts w:ascii="Times New Roman" w:eastAsia="Times New Roman" w:hAnsi="Times New Roman" w:cs="Times New Roman"/>
          <w:sz w:val="24"/>
          <w:szCs w:val="24"/>
          <w:lang w:eastAsia="da-DK"/>
        </w:rPr>
        <w:t>-teega liidestatud.</w:t>
      </w:r>
    </w:p>
    <w:p w14:paraId="1D02DCF6" w14:textId="77777777" w:rsidR="00F97746" w:rsidRPr="004049AD" w:rsidRDefault="00F97746" w:rsidP="004049AD">
      <w:pPr>
        <w:spacing w:after="0" w:line="240" w:lineRule="auto"/>
        <w:jc w:val="both"/>
        <w:rPr>
          <w:rFonts w:ascii="Times New Roman" w:eastAsia="Times New Roman" w:hAnsi="Times New Roman" w:cs="Times New Roman"/>
          <w:sz w:val="24"/>
          <w:szCs w:val="24"/>
          <w:highlight w:val="yellow"/>
          <w:lang w:eastAsia="da-DK"/>
        </w:rPr>
      </w:pPr>
    </w:p>
    <w:p w14:paraId="11E39785" w14:textId="6D20DADB" w:rsidR="00F97746" w:rsidRPr="004049AD" w:rsidRDefault="06F09F05"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Arvestades sündmusteenuse osutamisega kaasneva andmetöötluse minimaalsust ja asjaolu, et teave kuvatakse Eesti teabevärav</w:t>
      </w:r>
      <w:r w:rsidR="0017703A">
        <w:rPr>
          <w:rFonts w:ascii="Times New Roman" w:eastAsia="Times New Roman" w:hAnsi="Times New Roman" w:cs="Times New Roman"/>
          <w:sz w:val="24"/>
          <w:szCs w:val="24"/>
          <w:lang w:eastAsia="da-DK"/>
        </w:rPr>
        <w:t>a</w:t>
      </w:r>
      <w:r w:rsidR="0017703A" w:rsidRPr="0017703A">
        <w:rPr>
          <w:rFonts w:ascii="Times New Roman" w:eastAsia="Times New Roman" w:hAnsi="Times New Roman" w:cs="Times New Roman"/>
          <w:sz w:val="24"/>
          <w:szCs w:val="24"/>
          <w:lang w:eastAsia="da-DK"/>
        </w:rPr>
        <w:t xml:space="preserve"> </w:t>
      </w:r>
      <w:r w:rsidR="0017703A" w:rsidRPr="004049AD">
        <w:rPr>
          <w:rFonts w:ascii="Times New Roman" w:eastAsia="Times New Roman" w:hAnsi="Times New Roman" w:cs="Times New Roman"/>
          <w:sz w:val="24"/>
          <w:szCs w:val="24"/>
          <w:lang w:eastAsia="da-DK"/>
        </w:rPr>
        <w:t>infosüsteemis</w:t>
      </w:r>
      <w:r w:rsidRPr="004049AD">
        <w:rPr>
          <w:rFonts w:ascii="Times New Roman" w:eastAsia="Times New Roman" w:hAnsi="Times New Roman" w:cs="Times New Roman"/>
          <w:sz w:val="24"/>
          <w:szCs w:val="24"/>
          <w:lang w:eastAsia="da-DK"/>
        </w:rPr>
        <w:t xml:space="preserve">, ei ole eraldi andmekogu asutamine vajalik. See tähendab, et sellele ei kohaldu </w:t>
      </w:r>
      <w:r w:rsidR="7456CBC2" w:rsidRPr="004049AD">
        <w:rPr>
          <w:rFonts w:ascii="Times New Roman" w:eastAsia="Times New Roman" w:hAnsi="Times New Roman" w:cs="Times New Roman"/>
          <w:sz w:val="24"/>
          <w:szCs w:val="24"/>
          <w:lang w:eastAsia="da-DK"/>
        </w:rPr>
        <w:t>A</w:t>
      </w:r>
      <w:r w:rsidRPr="004049AD">
        <w:rPr>
          <w:rFonts w:ascii="Times New Roman" w:eastAsia="Times New Roman" w:hAnsi="Times New Roman" w:cs="Times New Roman"/>
          <w:sz w:val="24"/>
          <w:szCs w:val="24"/>
          <w:lang w:eastAsia="da-DK"/>
        </w:rPr>
        <w:t>vTS-is sätestatud andmekogude regulatsioon, küll aga kohalduvad muud AvTS-is sätestatud nõuded ning IKÜM.</w:t>
      </w:r>
    </w:p>
    <w:p w14:paraId="63388E19"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p>
    <w:p w14:paraId="745CF18F" w14:textId="77777777" w:rsidR="004B50D0" w:rsidRPr="004049AD" w:rsidRDefault="004B50D0" w:rsidP="004049AD">
      <w:pPr>
        <w:spacing w:after="0" w:line="240" w:lineRule="auto"/>
        <w:jc w:val="both"/>
        <w:rPr>
          <w:rFonts w:ascii="Times New Roman" w:eastAsia="Times New Roman" w:hAnsi="Times New Roman" w:cs="Times New Roman"/>
          <w:sz w:val="24"/>
          <w:szCs w:val="24"/>
          <w:lang w:eastAsia="da-DK"/>
        </w:rPr>
      </w:pPr>
    </w:p>
    <w:p w14:paraId="7165B6F4" w14:textId="6DF33F3F" w:rsidR="00F97746" w:rsidRPr="007650B5" w:rsidRDefault="06F09F05" w:rsidP="007650B5">
      <w:pPr>
        <w:pStyle w:val="Loendilik"/>
        <w:numPr>
          <w:ilvl w:val="0"/>
          <w:numId w:val="4"/>
        </w:numPr>
        <w:spacing w:after="0" w:line="240" w:lineRule="auto"/>
        <w:jc w:val="both"/>
        <w:rPr>
          <w:rFonts w:ascii="Times New Roman" w:eastAsia="Times New Roman" w:hAnsi="Times New Roman" w:cs="Times New Roman"/>
          <w:b/>
          <w:bCs/>
          <w:sz w:val="24"/>
          <w:szCs w:val="24"/>
          <w:lang w:eastAsia="da-DK"/>
        </w:rPr>
      </w:pPr>
      <w:r w:rsidRPr="007650B5">
        <w:rPr>
          <w:rFonts w:ascii="Times New Roman" w:eastAsia="Times New Roman" w:hAnsi="Times New Roman" w:cs="Times New Roman"/>
          <w:b/>
          <w:bCs/>
          <w:sz w:val="24"/>
          <w:szCs w:val="24"/>
          <w:lang w:eastAsia="da-DK"/>
        </w:rPr>
        <w:t>Eelnõu sisu ja võrdlev analüüs</w:t>
      </w:r>
    </w:p>
    <w:p w14:paraId="784C1221" w14:textId="4C74E3A3" w:rsidR="00F97746" w:rsidRPr="004049AD" w:rsidRDefault="00F97746" w:rsidP="004049AD">
      <w:pPr>
        <w:spacing w:after="0" w:line="240" w:lineRule="auto"/>
        <w:jc w:val="both"/>
        <w:rPr>
          <w:rFonts w:ascii="Times New Roman" w:eastAsia="Times New Roman" w:hAnsi="Times New Roman" w:cs="Times New Roman"/>
          <w:b/>
          <w:sz w:val="24"/>
          <w:szCs w:val="24"/>
          <w:lang w:eastAsia="da-DK"/>
        </w:rPr>
      </w:pPr>
    </w:p>
    <w:p w14:paraId="32529BCF" w14:textId="44F7E20A"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Eelnõu koosneb</w:t>
      </w:r>
      <w:r w:rsidR="00BB7E12">
        <w:rPr>
          <w:rFonts w:ascii="Times New Roman" w:eastAsia="Times New Roman" w:hAnsi="Times New Roman" w:cs="Times New Roman"/>
          <w:sz w:val="24"/>
          <w:szCs w:val="24"/>
          <w:lang w:eastAsia="et-EE"/>
        </w:rPr>
        <w:t xml:space="preserve"> kahest paragrahvist. Paragrahv 1 koosneb</w:t>
      </w:r>
      <w:r w:rsidRPr="004049AD">
        <w:rPr>
          <w:rFonts w:ascii="Times New Roman" w:eastAsia="Times New Roman" w:hAnsi="Times New Roman" w:cs="Times New Roman"/>
          <w:sz w:val="24"/>
          <w:szCs w:val="24"/>
          <w:lang w:eastAsia="et-EE"/>
        </w:rPr>
        <w:t xml:space="preserve"> </w:t>
      </w:r>
      <w:r w:rsidR="00BB7E12">
        <w:rPr>
          <w:rFonts w:ascii="Times New Roman" w:eastAsia="Times New Roman" w:hAnsi="Times New Roman" w:cs="Times New Roman"/>
          <w:sz w:val="24"/>
          <w:szCs w:val="24"/>
          <w:lang w:eastAsia="et-EE"/>
        </w:rPr>
        <w:t>kah</w:t>
      </w:r>
      <w:r w:rsidR="00FB52DD">
        <w:rPr>
          <w:rFonts w:ascii="Times New Roman" w:eastAsia="Times New Roman" w:hAnsi="Times New Roman" w:cs="Times New Roman"/>
          <w:sz w:val="24"/>
          <w:szCs w:val="24"/>
          <w:lang w:eastAsia="et-EE"/>
        </w:rPr>
        <w:t>est punktist</w:t>
      </w:r>
      <w:r w:rsidRPr="004049AD">
        <w:rPr>
          <w:rFonts w:ascii="Times New Roman" w:eastAsia="Times New Roman" w:hAnsi="Times New Roman" w:cs="Times New Roman"/>
          <w:sz w:val="24"/>
          <w:szCs w:val="24"/>
          <w:lang w:eastAsia="et-EE"/>
        </w:rPr>
        <w:t>, mis sisalda</w:t>
      </w:r>
      <w:r w:rsidR="00FB52DD">
        <w:rPr>
          <w:rFonts w:ascii="Times New Roman" w:eastAsia="Times New Roman" w:hAnsi="Times New Roman" w:cs="Times New Roman"/>
          <w:sz w:val="24"/>
          <w:szCs w:val="24"/>
          <w:lang w:eastAsia="et-EE"/>
        </w:rPr>
        <w:t>vad</w:t>
      </w:r>
      <w:r w:rsidRPr="004049AD">
        <w:rPr>
          <w:rFonts w:ascii="Times New Roman" w:eastAsia="Times New Roman" w:hAnsi="Times New Roman" w:cs="Times New Roman"/>
          <w:sz w:val="24"/>
          <w:szCs w:val="24"/>
          <w:lang w:eastAsia="et-EE"/>
        </w:rPr>
        <w:t xml:space="preserve"> AvTS-is tehtavaid muudatusi</w:t>
      </w:r>
      <w:r w:rsidR="00BB7E12">
        <w:rPr>
          <w:rFonts w:ascii="Times New Roman" w:eastAsia="Times New Roman" w:hAnsi="Times New Roman" w:cs="Times New Roman"/>
          <w:sz w:val="24"/>
          <w:szCs w:val="24"/>
          <w:lang w:eastAsia="et-EE"/>
        </w:rPr>
        <w:t xml:space="preserve"> ning §-ga 2 sätestatakse eelnõu jõustumine </w:t>
      </w:r>
      <w:r w:rsidR="00BB7E12" w:rsidRPr="00BB7E12">
        <w:rPr>
          <w:rFonts w:ascii="Times New Roman" w:eastAsia="Times New Roman" w:hAnsi="Times New Roman" w:cs="Times New Roman"/>
          <w:sz w:val="24"/>
          <w:szCs w:val="24"/>
          <w:lang w:eastAsia="et-EE"/>
        </w:rPr>
        <w:t>2025. aasta 10. veebruaril</w:t>
      </w:r>
      <w:r w:rsidRPr="004049AD">
        <w:rPr>
          <w:rFonts w:ascii="Times New Roman" w:eastAsia="Times New Roman" w:hAnsi="Times New Roman" w:cs="Times New Roman"/>
          <w:sz w:val="24"/>
          <w:szCs w:val="24"/>
          <w:lang w:eastAsia="et-EE"/>
        </w:rPr>
        <w:t xml:space="preserve">. </w:t>
      </w:r>
    </w:p>
    <w:p w14:paraId="0ED63278" w14:textId="4A5AE236"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p>
    <w:p w14:paraId="24EC11EB" w14:textId="77777777" w:rsidR="00AD198A" w:rsidRDefault="06F09F05"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b/>
          <w:bCs/>
          <w:sz w:val="24"/>
          <w:szCs w:val="24"/>
          <w:lang w:eastAsia="et-EE"/>
        </w:rPr>
        <w:t xml:space="preserve">Eelnõu </w:t>
      </w:r>
      <w:r w:rsidR="002424C4">
        <w:rPr>
          <w:rFonts w:ascii="Times New Roman" w:eastAsia="Times New Roman" w:hAnsi="Times New Roman" w:cs="Times New Roman"/>
          <w:b/>
          <w:bCs/>
          <w:sz w:val="24"/>
          <w:szCs w:val="24"/>
          <w:lang w:eastAsia="et-EE"/>
        </w:rPr>
        <w:t>§</w:t>
      </w:r>
      <w:r w:rsidR="002424C4" w:rsidRPr="004049AD">
        <w:rPr>
          <w:rFonts w:ascii="Times New Roman" w:eastAsia="Times New Roman" w:hAnsi="Times New Roman" w:cs="Times New Roman"/>
          <w:b/>
          <w:bCs/>
          <w:sz w:val="24"/>
          <w:szCs w:val="24"/>
          <w:lang w:eastAsia="et-EE"/>
        </w:rPr>
        <w:t xml:space="preserve"> </w:t>
      </w:r>
      <w:r w:rsidRPr="004049AD">
        <w:rPr>
          <w:rFonts w:ascii="Times New Roman" w:eastAsia="Times New Roman" w:hAnsi="Times New Roman" w:cs="Times New Roman"/>
          <w:b/>
          <w:bCs/>
          <w:sz w:val="24"/>
          <w:szCs w:val="24"/>
          <w:lang w:eastAsia="et-EE"/>
        </w:rPr>
        <w:t xml:space="preserve">1 punktiga 1 </w:t>
      </w:r>
      <w:r w:rsidR="00110843" w:rsidRPr="00D6144D">
        <w:rPr>
          <w:rFonts w:ascii="Times New Roman" w:eastAsia="Times New Roman" w:hAnsi="Times New Roman" w:cs="Times New Roman"/>
          <w:sz w:val="24"/>
          <w:szCs w:val="24"/>
          <w:lang w:eastAsia="et-EE"/>
        </w:rPr>
        <w:t>muudetakse</w:t>
      </w:r>
      <w:r w:rsidR="00110843">
        <w:rPr>
          <w:rFonts w:ascii="Times New Roman" w:eastAsia="Times New Roman" w:hAnsi="Times New Roman" w:cs="Times New Roman"/>
          <w:sz w:val="24"/>
          <w:szCs w:val="24"/>
          <w:lang w:eastAsia="et-EE"/>
        </w:rPr>
        <w:t xml:space="preserve"> AvTS § 32</w:t>
      </w:r>
      <w:r w:rsidR="00110843">
        <w:rPr>
          <w:rFonts w:ascii="Times New Roman" w:eastAsia="Times New Roman" w:hAnsi="Times New Roman" w:cs="Times New Roman"/>
          <w:sz w:val="24"/>
          <w:szCs w:val="24"/>
          <w:vertAlign w:val="superscript"/>
          <w:lang w:eastAsia="et-EE"/>
        </w:rPr>
        <w:t>1</w:t>
      </w:r>
      <w:r w:rsidR="00110843">
        <w:rPr>
          <w:rFonts w:ascii="Times New Roman" w:eastAsia="Times New Roman" w:hAnsi="Times New Roman" w:cs="Times New Roman"/>
          <w:sz w:val="24"/>
          <w:szCs w:val="24"/>
          <w:lang w:eastAsia="et-EE"/>
        </w:rPr>
        <w:t xml:space="preserve"> lõikeid 1–3.</w:t>
      </w:r>
    </w:p>
    <w:p w14:paraId="620D83BB" w14:textId="77777777" w:rsidR="00AD198A" w:rsidRDefault="00AD198A" w:rsidP="004049AD">
      <w:pPr>
        <w:spacing w:after="0" w:line="240" w:lineRule="auto"/>
        <w:jc w:val="both"/>
        <w:rPr>
          <w:rFonts w:ascii="Times New Roman" w:eastAsia="Times New Roman" w:hAnsi="Times New Roman" w:cs="Times New Roman"/>
          <w:sz w:val="24"/>
          <w:szCs w:val="24"/>
          <w:lang w:eastAsia="et-EE"/>
        </w:rPr>
      </w:pPr>
    </w:p>
    <w:p w14:paraId="17708F78" w14:textId="4F1A52F7" w:rsidR="00FE5CAD" w:rsidRDefault="00AD198A" w:rsidP="004049AD">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Paragrahvi</w:t>
      </w:r>
      <w:r w:rsidR="06F09F05" w:rsidRPr="004049AD">
        <w:rPr>
          <w:rFonts w:ascii="Times New Roman" w:eastAsia="Times New Roman" w:hAnsi="Times New Roman" w:cs="Times New Roman"/>
          <w:sz w:val="24"/>
          <w:szCs w:val="24"/>
          <w:lang w:eastAsia="et-EE"/>
        </w:rPr>
        <w:t xml:space="preserve"> 32</w:t>
      </w:r>
      <w:r w:rsidR="06F09F05" w:rsidRPr="004049AD">
        <w:rPr>
          <w:rFonts w:ascii="Times New Roman" w:eastAsia="Times New Roman" w:hAnsi="Times New Roman" w:cs="Times New Roman"/>
          <w:sz w:val="24"/>
          <w:szCs w:val="24"/>
          <w:vertAlign w:val="superscript"/>
          <w:lang w:eastAsia="et-EE"/>
        </w:rPr>
        <w:t>1</w:t>
      </w:r>
      <w:r w:rsidR="06F09F05" w:rsidRPr="004049AD">
        <w:rPr>
          <w:rFonts w:ascii="Times New Roman" w:eastAsia="Times New Roman" w:hAnsi="Times New Roman" w:cs="Times New Roman"/>
          <w:sz w:val="24"/>
          <w:szCs w:val="24"/>
          <w:lang w:eastAsia="et-EE"/>
        </w:rPr>
        <w:t xml:space="preserve"> </w:t>
      </w:r>
      <w:r w:rsidR="00146742" w:rsidRPr="00D6144D">
        <w:rPr>
          <w:rFonts w:ascii="Times New Roman" w:eastAsia="Times New Roman" w:hAnsi="Times New Roman" w:cs="Times New Roman"/>
          <w:b/>
          <w:bCs/>
          <w:sz w:val="24"/>
          <w:szCs w:val="24"/>
          <w:lang w:eastAsia="et-EE"/>
        </w:rPr>
        <w:t>lõiget 1</w:t>
      </w:r>
      <w:r>
        <w:rPr>
          <w:rFonts w:ascii="Times New Roman" w:eastAsia="Times New Roman" w:hAnsi="Times New Roman" w:cs="Times New Roman"/>
          <w:sz w:val="24"/>
          <w:szCs w:val="24"/>
          <w:lang w:eastAsia="et-EE"/>
        </w:rPr>
        <w:t xml:space="preserve"> </w:t>
      </w:r>
      <w:r w:rsidRPr="00110843">
        <w:rPr>
          <w:rFonts w:ascii="Times New Roman" w:eastAsia="Times New Roman" w:hAnsi="Times New Roman" w:cs="Times New Roman"/>
          <w:sz w:val="24"/>
          <w:szCs w:val="24"/>
          <w:lang w:eastAsia="et-EE"/>
        </w:rPr>
        <w:t>täiendatakse</w:t>
      </w:r>
      <w:r>
        <w:rPr>
          <w:rFonts w:ascii="Times New Roman" w:eastAsia="Times New Roman" w:hAnsi="Times New Roman" w:cs="Times New Roman"/>
          <w:sz w:val="24"/>
          <w:szCs w:val="24"/>
          <w:lang w:eastAsia="et-EE"/>
        </w:rPr>
        <w:t xml:space="preserve"> ja kaasajastatakse</w:t>
      </w:r>
      <w:r w:rsidR="003B709C">
        <w:rPr>
          <w:rFonts w:ascii="Times New Roman" w:eastAsia="Times New Roman" w:hAnsi="Times New Roman" w:cs="Times New Roman"/>
          <w:sz w:val="24"/>
          <w:szCs w:val="24"/>
          <w:lang w:eastAsia="et-EE"/>
        </w:rPr>
        <w:t xml:space="preserve"> s</w:t>
      </w:r>
      <w:r w:rsidR="06F09F05" w:rsidRPr="004049AD">
        <w:rPr>
          <w:rFonts w:ascii="Times New Roman" w:eastAsia="Times New Roman" w:hAnsi="Times New Roman" w:cs="Times New Roman"/>
          <w:sz w:val="24"/>
          <w:szCs w:val="24"/>
          <w:lang w:eastAsia="et-EE"/>
        </w:rPr>
        <w:t xml:space="preserve">elliselt, et </w:t>
      </w:r>
      <w:r w:rsidR="3E65AFB6" w:rsidRPr="004049AD">
        <w:rPr>
          <w:rFonts w:ascii="Times New Roman" w:eastAsia="Times New Roman" w:hAnsi="Times New Roman" w:cs="Times New Roman"/>
          <w:sz w:val="24"/>
          <w:szCs w:val="24"/>
          <w:lang w:eastAsia="et-EE"/>
        </w:rPr>
        <w:t xml:space="preserve">Eesti </w:t>
      </w:r>
      <w:r w:rsidR="002424C4">
        <w:rPr>
          <w:rFonts w:ascii="Times New Roman" w:eastAsia="Times New Roman" w:hAnsi="Times New Roman" w:cs="Times New Roman"/>
          <w:sz w:val="24"/>
          <w:szCs w:val="24"/>
          <w:lang w:eastAsia="et-EE"/>
        </w:rPr>
        <w:t>t</w:t>
      </w:r>
      <w:r w:rsidR="002424C4" w:rsidRPr="004049AD">
        <w:rPr>
          <w:rFonts w:ascii="Times New Roman" w:eastAsia="Times New Roman" w:hAnsi="Times New Roman" w:cs="Times New Roman"/>
          <w:sz w:val="24"/>
          <w:szCs w:val="24"/>
          <w:lang w:eastAsia="et-EE"/>
        </w:rPr>
        <w:t xml:space="preserve">eabevärav </w:t>
      </w:r>
      <w:r w:rsidR="1DB8224F" w:rsidRPr="004049AD">
        <w:rPr>
          <w:rFonts w:ascii="Times New Roman" w:eastAsia="Times New Roman" w:hAnsi="Times New Roman" w:cs="Times New Roman"/>
          <w:sz w:val="24"/>
          <w:szCs w:val="24"/>
          <w:lang w:eastAsia="et-EE"/>
        </w:rPr>
        <w:t xml:space="preserve">on edaspidi </w:t>
      </w:r>
      <w:r w:rsidR="009233A3">
        <w:rPr>
          <w:rFonts w:ascii="Times New Roman" w:eastAsia="Times New Roman" w:hAnsi="Times New Roman" w:cs="Times New Roman"/>
          <w:sz w:val="24"/>
          <w:szCs w:val="24"/>
          <w:lang w:eastAsia="et-EE"/>
        </w:rPr>
        <w:t>riiklik keskne kontaktpunkt</w:t>
      </w:r>
      <w:r w:rsidR="1DB8224F" w:rsidRPr="004049AD">
        <w:rPr>
          <w:rFonts w:ascii="Times New Roman" w:eastAsia="Times New Roman" w:hAnsi="Times New Roman" w:cs="Times New Roman"/>
          <w:sz w:val="24"/>
          <w:szCs w:val="24"/>
          <w:lang w:eastAsia="et-EE"/>
        </w:rPr>
        <w:t xml:space="preserve"> ning se</w:t>
      </w:r>
      <w:r w:rsidR="002424C4">
        <w:rPr>
          <w:rFonts w:ascii="Times New Roman" w:eastAsia="Times New Roman" w:hAnsi="Times New Roman" w:cs="Times New Roman"/>
          <w:sz w:val="24"/>
          <w:szCs w:val="24"/>
          <w:lang w:eastAsia="et-EE"/>
        </w:rPr>
        <w:t>e ei piirdu</w:t>
      </w:r>
      <w:r w:rsidR="1DB8224F" w:rsidRPr="004049AD">
        <w:rPr>
          <w:rFonts w:ascii="Times New Roman" w:eastAsia="Times New Roman" w:hAnsi="Times New Roman" w:cs="Times New Roman"/>
          <w:sz w:val="24"/>
          <w:szCs w:val="24"/>
          <w:lang w:eastAsia="et-EE"/>
        </w:rPr>
        <w:t xml:space="preserve"> tehnoloogilises </w:t>
      </w:r>
      <w:r w:rsidR="002424C4">
        <w:rPr>
          <w:rFonts w:ascii="Times New Roman" w:eastAsia="Times New Roman" w:hAnsi="Times New Roman" w:cs="Times New Roman"/>
          <w:sz w:val="24"/>
          <w:szCs w:val="24"/>
          <w:lang w:eastAsia="et-EE"/>
        </w:rPr>
        <w:t>mõtt</w:t>
      </w:r>
      <w:r w:rsidR="002424C4" w:rsidRPr="004049AD">
        <w:rPr>
          <w:rFonts w:ascii="Times New Roman" w:eastAsia="Times New Roman" w:hAnsi="Times New Roman" w:cs="Times New Roman"/>
          <w:sz w:val="24"/>
          <w:szCs w:val="24"/>
          <w:lang w:eastAsia="et-EE"/>
        </w:rPr>
        <w:t xml:space="preserve">es </w:t>
      </w:r>
      <w:r w:rsidR="1DB8224F" w:rsidRPr="004049AD">
        <w:rPr>
          <w:rFonts w:ascii="Times New Roman" w:eastAsia="Times New Roman" w:hAnsi="Times New Roman" w:cs="Times New Roman"/>
          <w:sz w:val="24"/>
          <w:szCs w:val="24"/>
          <w:lang w:eastAsia="et-EE"/>
        </w:rPr>
        <w:t>üksnes veebilehe pakkumisega.</w:t>
      </w:r>
      <w:r w:rsidR="00B7184A">
        <w:rPr>
          <w:rFonts w:ascii="Times New Roman" w:eastAsia="Times New Roman" w:hAnsi="Times New Roman" w:cs="Times New Roman"/>
          <w:sz w:val="24"/>
          <w:szCs w:val="24"/>
          <w:lang w:eastAsia="et-EE"/>
        </w:rPr>
        <w:t xml:space="preserve"> Lisaks viiakse selline definitsioon kooskõlla ka AvTS § 32, mis võimaldab teavet kuvada ka mobiilirakenduse kaudu.</w:t>
      </w:r>
    </w:p>
    <w:p w14:paraId="6CBF7E8E" w14:textId="77777777" w:rsidR="00FE5CAD" w:rsidRDefault="00FE5CAD" w:rsidP="004049AD">
      <w:pPr>
        <w:spacing w:after="0" w:line="240" w:lineRule="auto"/>
        <w:jc w:val="both"/>
        <w:rPr>
          <w:rFonts w:ascii="Times New Roman" w:eastAsia="Times New Roman" w:hAnsi="Times New Roman" w:cs="Times New Roman"/>
          <w:sz w:val="24"/>
          <w:szCs w:val="24"/>
          <w:lang w:eastAsia="et-EE"/>
        </w:rPr>
      </w:pPr>
    </w:p>
    <w:p w14:paraId="0DDC9E2F" w14:textId="497ABCFD" w:rsidR="00F97746" w:rsidRDefault="1DB8224F"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 xml:space="preserve">Eesti </w:t>
      </w:r>
      <w:r w:rsidR="002424C4">
        <w:rPr>
          <w:rFonts w:ascii="Times New Roman" w:eastAsia="Times New Roman" w:hAnsi="Times New Roman" w:cs="Times New Roman"/>
          <w:sz w:val="24"/>
          <w:szCs w:val="24"/>
          <w:lang w:eastAsia="et-EE"/>
        </w:rPr>
        <w:t>t</w:t>
      </w:r>
      <w:r w:rsidR="002424C4" w:rsidRPr="004049AD">
        <w:rPr>
          <w:rFonts w:ascii="Times New Roman" w:eastAsia="Times New Roman" w:hAnsi="Times New Roman" w:cs="Times New Roman"/>
          <w:sz w:val="24"/>
          <w:szCs w:val="24"/>
          <w:lang w:eastAsia="et-EE"/>
        </w:rPr>
        <w:t xml:space="preserve">eabevärav </w:t>
      </w:r>
      <w:r w:rsidRPr="004049AD">
        <w:rPr>
          <w:rFonts w:ascii="Times New Roman" w:eastAsia="Times New Roman" w:hAnsi="Times New Roman" w:cs="Times New Roman"/>
          <w:sz w:val="24"/>
          <w:szCs w:val="24"/>
          <w:lang w:eastAsia="et-EE"/>
        </w:rPr>
        <w:t xml:space="preserve">on olemuslikult </w:t>
      </w:r>
      <w:r w:rsidR="00FE5CAD" w:rsidRPr="004049AD">
        <w:rPr>
          <w:rFonts w:ascii="Times New Roman" w:eastAsia="Times New Roman" w:hAnsi="Times New Roman" w:cs="Times New Roman"/>
          <w:sz w:val="24"/>
          <w:szCs w:val="24"/>
          <w:lang w:eastAsia="et-EE"/>
        </w:rPr>
        <w:t xml:space="preserve">kodanikele ja ettevõtjatele </w:t>
      </w:r>
      <w:r w:rsidRPr="004049AD">
        <w:rPr>
          <w:rFonts w:ascii="Times New Roman" w:eastAsia="Times New Roman" w:hAnsi="Times New Roman" w:cs="Times New Roman"/>
          <w:sz w:val="24"/>
          <w:szCs w:val="24"/>
          <w:lang w:eastAsia="et-EE"/>
        </w:rPr>
        <w:t xml:space="preserve">riigi </w:t>
      </w:r>
      <w:r w:rsidR="00FE5CAD">
        <w:rPr>
          <w:rFonts w:ascii="Times New Roman" w:eastAsia="Times New Roman" w:hAnsi="Times New Roman" w:cs="Times New Roman"/>
          <w:sz w:val="24"/>
          <w:szCs w:val="24"/>
          <w:lang w:eastAsia="et-EE"/>
        </w:rPr>
        <w:t>pakutav kanal</w:t>
      </w:r>
      <w:r w:rsidR="5C5D0780" w:rsidRPr="004049AD">
        <w:rPr>
          <w:rFonts w:ascii="Times New Roman" w:eastAsia="Times New Roman" w:hAnsi="Times New Roman" w:cs="Times New Roman"/>
          <w:sz w:val="24"/>
          <w:szCs w:val="24"/>
          <w:lang w:eastAsia="et-EE"/>
        </w:rPr>
        <w:t xml:space="preserve">, kust saab avaliku sektori avalike ülesannete </w:t>
      </w:r>
      <w:r w:rsidR="002424C4">
        <w:rPr>
          <w:rFonts w:ascii="Times New Roman" w:eastAsia="Times New Roman" w:hAnsi="Times New Roman" w:cs="Times New Roman"/>
          <w:sz w:val="24"/>
          <w:szCs w:val="24"/>
          <w:lang w:eastAsia="et-EE"/>
        </w:rPr>
        <w:t>täitmise</w:t>
      </w:r>
      <w:r w:rsidR="5C5D0780" w:rsidRPr="004049AD">
        <w:rPr>
          <w:rFonts w:ascii="Times New Roman" w:eastAsia="Times New Roman" w:hAnsi="Times New Roman" w:cs="Times New Roman"/>
          <w:sz w:val="24"/>
          <w:szCs w:val="24"/>
          <w:lang w:eastAsia="et-EE"/>
        </w:rPr>
        <w:t xml:space="preserve"> raames pakutavaid teenuseid tarbida. Seega </w:t>
      </w:r>
      <w:r w:rsidR="274AE758" w:rsidRPr="004049AD">
        <w:rPr>
          <w:rFonts w:ascii="Times New Roman" w:eastAsia="Times New Roman" w:hAnsi="Times New Roman" w:cs="Times New Roman"/>
          <w:sz w:val="24"/>
          <w:szCs w:val="24"/>
          <w:lang w:eastAsia="et-EE"/>
        </w:rPr>
        <w:t xml:space="preserve">pakub </w:t>
      </w:r>
      <w:r w:rsidR="5C5D0780" w:rsidRPr="004049AD">
        <w:rPr>
          <w:rFonts w:ascii="Times New Roman" w:eastAsia="Times New Roman" w:hAnsi="Times New Roman" w:cs="Times New Roman"/>
          <w:sz w:val="24"/>
          <w:szCs w:val="24"/>
          <w:lang w:eastAsia="et-EE"/>
        </w:rPr>
        <w:t xml:space="preserve">Eesti </w:t>
      </w:r>
      <w:r w:rsidR="002424C4">
        <w:rPr>
          <w:rFonts w:ascii="Times New Roman" w:eastAsia="Times New Roman" w:hAnsi="Times New Roman" w:cs="Times New Roman"/>
          <w:sz w:val="24"/>
          <w:szCs w:val="24"/>
          <w:lang w:eastAsia="et-EE"/>
        </w:rPr>
        <w:t>t</w:t>
      </w:r>
      <w:r w:rsidR="002424C4" w:rsidRPr="004049AD">
        <w:rPr>
          <w:rFonts w:ascii="Times New Roman" w:eastAsia="Times New Roman" w:hAnsi="Times New Roman" w:cs="Times New Roman"/>
          <w:sz w:val="24"/>
          <w:szCs w:val="24"/>
          <w:lang w:eastAsia="et-EE"/>
        </w:rPr>
        <w:t xml:space="preserve">eabevärav </w:t>
      </w:r>
      <w:r w:rsidR="7755A2BC" w:rsidRPr="004049AD">
        <w:rPr>
          <w:rFonts w:ascii="Times New Roman" w:eastAsia="Times New Roman" w:hAnsi="Times New Roman" w:cs="Times New Roman"/>
          <w:sz w:val="24"/>
          <w:szCs w:val="24"/>
          <w:lang w:eastAsia="et-EE"/>
        </w:rPr>
        <w:t>võ</w:t>
      </w:r>
      <w:r w:rsidR="2F1152A8" w:rsidRPr="004049AD">
        <w:rPr>
          <w:rFonts w:ascii="Times New Roman" w:eastAsia="Times New Roman" w:hAnsi="Times New Roman" w:cs="Times New Roman"/>
          <w:sz w:val="24"/>
          <w:szCs w:val="24"/>
          <w:lang w:eastAsia="et-EE"/>
        </w:rPr>
        <w:t>imalust ühes kohas riigiga suhelda ja saada vajali</w:t>
      </w:r>
      <w:r w:rsidR="002424C4">
        <w:rPr>
          <w:rFonts w:ascii="Times New Roman" w:eastAsia="Times New Roman" w:hAnsi="Times New Roman" w:cs="Times New Roman"/>
          <w:sz w:val="24"/>
          <w:szCs w:val="24"/>
          <w:lang w:eastAsia="et-EE"/>
        </w:rPr>
        <w:t>k</w:t>
      </w:r>
      <w:r w:rsidR="2F1152A8" w:rsidRPr="004049AD">
        <w:rPr>
          <w:rFonts w:ascii="Times New Roman" w:eastAsia="Times New Roman" w:hAnsi="Times New Roman" w:cs="Times New Roman"/>
          <w:sz w:val="24"/>
          <w:szCs w:val="24"/>
          <w:lang w:eastAsia="et-EE"/>
        </w:rPr>
        <w:t xml:space="preserve">ku teavet, ilma et </w:t>
      </w:r>
      <w:r w:rsidR="009F0087">
        <w:rPr>
          <w:rFonts w:ascii="Times New Roman" w:eastAsia="Times New Roman" w:hAnsi="Times New Roman" w:cs="Times New Roman"/>
          <w:sz w:val="24"/>
          <w:szCs w:val="24"/>
          <w:lang w:eastAsia="et-EE"/>
        </w:rPr>
        <w:t>lõppkasutaja</w:t>
      </w:r>
      <w:r w:rsidR="002424C4">
        <w:rPr>
          <w:rFonts w:ascii="Times New Roman" w:eastAsia="Times New Roman" w:hAnsi="Times New Roman" w:cs="Times New Roman"/>
          <w:sz w:val="24"/>
          <w:szCs w:val="24"/>
          <w:lang w:eastAsia="et-EE"/>
        </w:rPr>
        <w:t xml:space="preserve"> </w:t>
      </w:r>
      <w:r w:rsidR="2F1152A8" w:rsidRPr="004049AD">
        <w:rPr>
          <w:rFonts w:ascii="Times New Roman" w:eastAsia="Times New Roman" w:hAnsi="Times New Roman" w:cs="Times New Roman"/>
          <w:sz w:val="24"/>
          <w:szCs w:val="24"/>
          <w:lang w:eastAsia="et-EE"/>
        </w:rPr>
        <w:t>peaks ilmtingimata teadma</w:t>
      </w:r>
      <w:r w:rsidR="002424C4">
        <w:rPr>
          <w:rFonts w:ascii="Times New Roman" w:eastAsia="Times New Roman" w:hAnsi="Times New Roman" w:cs="Times New Roman"/>
          <w:sz w:val="24"/>
          <w:szCs w:val="24"/>
          <w:lang w:eastAsia="et-EE"/>
        </w:rPr>
        <w:t>,</w:t>
      </w:r>
      <w:r w:rsidR="2F1152A8" w:rsidRPr="004049AD">
        <w:rPr>
          <w:rFonts w:ascii="Times New Roman" w:eastAsia="Times New Roman" w:hAnsi="Times New Roman" w:cs="Times New Roman"/>
          <w:sz w:val="24"/>
          <w:szCs w:val="24"/>
          <w:lang w:eastAsia="et-EE"/>
        </w:rPr>
        <w:t xml:space="preserve"> milline asutus konkreetset teenust pakub või </w:t>
      </w:r>
      <w:r w:rsidR="002424C4">
        <w:rPr>
          <w:rFonts w:ascii="Times New Roman" w:eastAsia="Times New Roman" w:hAnsi="Times New Roman" w:cs="Times New Roman"/>
          <w:sz w:val="24"/>
          <w:szCs w:val="24"/>
          <w:lang w:eastAsia="et-EE"/>
        </w:rPr>
        <w:t>milline on mingi asutuse</w:t>
      </w:r>
      <w:r w:rsidR="2F1152A8" w:rsidRPr="004049AD">
        <w:rPr>
          <w:rFonts w:ascii="Times New Roman" w:eastAsia="Times New Roman" w:hAnsi="Times New Roman" w:cs="Times New Roman"/>
          <w:sz w:val="24"/>
          <w:szCs w:val="24"/>
          <w:lang w:eastAsia="et-EE"/>
        </w:rPr>
        <w:t xml:space="preserve"> infosüsteemi iseteeninduse nimetus ja asukoht.</w:t>
      </w:r>
      <w:r w:rsidR="5C5D0780" w:rsidRPr="004049AD">
        <w:rPr>
          <w:rFonts w:ascii="Times New Roman" w:eastAsia="Times New Roman" w:hAnsi="Times New Roman" w:cs="Times New Roman"/>
          <w:sz w:val="24"/>
          <w:szCs w:val="24"/>
          <w:lang w:eastAsia="et-EE"/>
        </w:rPr>
        <w:t xml:space="preserve"> </w:t>
      </w:r>
    </w:p>
    <w:p w14:paraId="1B546CC3" w14:textId="77777777" w:rsidR="00BB1F77" w:rsidRPr="004049AD" w:rsidRDefault="00BB1F77" w:rsidP="004049AD">
      <w:pPr>
        <w:spacing w:after="0" w:line="240" w:lineRule="auto"/>
        <w:jc w:val="both"/>
        <w:rPr>
          <w:rFonts w:ascii="Times New Roman" w:eastAsia="Times New Roman" w:hAnsi="Times New Roman" w:cs="Times New Roman"/>
          <w:sz w:val="24"/>
          <w:szCs w:val="24"/>
          <w:lang w:eastAsia="et-EE"/>
        </w:rPr>
      </w:pPr>
    </w:p>
    <w:p w14:paraId="2567BCAB" w14:textId="1FBFF23B" w:rsidR="00F97746" w:rsidRPr="004049AD" w:rsidRDefault="3292AE18"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 xml:space="preserve">Lisaks on edaspidi sõnastusest selgemalt </w:t>
      </w:r>
      <w:r w:rsidR="002424C4">
        <w:rPr>
          <w:rFonts w:ascii="Times New Roman" w:eastAsia="Times New Roman" w:hAnsi="Times New Roman" w:cs="Times New Roman"/>
          <w:sz w:val="24"/>
          <w:szCs w:val="24"/>
          <w:lang w:eastAsia="et-EE"/>
        </w:rPr>
        <w:t>aru</w:t>
      </w:r>
      <w:r w:rsidR="001A4774">
        <w:rPr>
          <w:rFonts w:ascii="Times New Roman" w:eastAsia="Times New Roman" w:hAnsi="Times New Roman" w:cs="Times New Roman"/>
          <w:sz w:val="24"/>
          <w:szCs w:val="24"/>
          <w:lang w:eastAsia="et-EE"/>
        </w:rPr>
        <w:t xml:space="preserve"> </w:t>
      </w:r>
      <w:r w:rsidR="002424C4">
        <w:rPr>
          <w:rFonts w:ascii="Times New Roman" w:eastAsia="Times New Roman" w:hAnsi="Times New Roman" w:cs="Times New Roman"/>
          <w:sz w:val="24"/>
          <w:szCs w:val="24"/>
          <w:lang w:eastAsia="et-EE"/>
        </w:rPr>
        <w:t>saada</w:t>
      </w:r>
      <w:r w:rsidRPr="004049AD">
        <w:rPr>
          <w:rFonts w:ascii="Times New Roman" w:eastAsia="Times New Roman" w:hAnsi="Times New Roman" w:cs="Times New Roman"/>
          <w:sz w:val="24"/>
          <w:szCs w:val="24"/>
          <w:lang w:eastAsia="et-EE"/>
        </w:rPr>
        <w:t xml:space="preserve">, et </w:t>
      </w:r>
      <w:r w:rsidR="06F09F05" w:rsidRPr="004049AD">
        <w:rPr>
          <w:rFonts w:ascii="Times New Roman" w:eastAsia="Times New Roman" w:hAnsi="Times New Roman" w:cs="Times New Roman"/>
          <w:sz w:val="24"/>
          <w:szCs w:val="24"/>
          <w:lang w:eastAsia="et-EE"/>
        </w:rPr>
        <w:t xml:space="preserve">Eesti teabeväravast </w:t>
      </w:r>
      <w:r w:rsidR="002424C4">
        <w:rPr>
          <w:rFonts w:ascii="Times New Roman" w:eastAsia="Times New Roman" w:hAnsi="Times New Roman" w:cs="Times New Roman"/>
          <w:sz w:val="24"/>
          <w:szCs w:val="24"/>
          <w:lang w:eastAsia="et-EE"/>
        </w:rPr>
        <w:t>saab kätte</w:t>
      </w:r>
      <w:r w:rsidR="06F09F05" w:rsidRPr="004049AD">
        <w:rPr>
          <w:rFonts w:ascii="Times New Roman" w:eastAsia="Times New Roman" w:hAnsi="Times New Roman" w:cs="Times New Roman"/>
          <w:sz w:val="24"/>
          <w:szCs w:val="24"/>
          <w:lang w:eastAsia="et-EE"/>
        </w:rPr>
        <w:t xml:space="preserve"> ka isikustatud teave</w:t>
      </w:r>
      <w:r w:rsidR="002424C4">
        <w:rPr>
          <w:rFonts w:ascii="Times New Roman" w:eastAsia="Times New Roman" w:hAnsi="Times New Roman" w:cs="Times New Roman"/>
          <w:sz w:val="24"/>
          <w:szCs w:val="24"/>
          <w:lang w:eastAsia="et-EE"/>
        </w:rPr>
        <w:t>t</w:t>
      </w:r>
      <w:r w:rsidR="00C6024A">
        <w:rPr>
          <w:rFonts w:ascii="Times New Roman" w:eastAsia="Times New Roman" w:hAnsi="Times New Roman" w:cs="Times New Roman"/>
          <w:sz w:val="24"/>
          <w:szCs w:val="24"/>
          <w:lang w:eastAsia="et-EE"/>
        </w:rPr>
        <w:t>. Isikustatud teabe all tuleb mõista igasugust teavet, mis käib konkreetse isiku kohta</w:t>
      </w:r>
      <w:r w:rsidR="00320EF1">
        <w:rPr>
          <w:rFonts w:ascii="Times New Roman" w:eastAsia="Times New Roman" w:hAnsi="Times New Roman" w:cs="Times New Roman"/>
          <w:sz w:val="24"/>
          <w:szCs w:val="24"/>
          <w:lang w:eastAsia="et-EE"/>
        </w:rPr>
        <w:t xml:space="preserve"> ja võib sisaldab ka isikuandmeid</w:t>
      </w:r>
      <w:r w:rsidR="00C6024A">
        <w:rPr>
          <w:rFonts w:ascii="Times New Roman" w:eastAsia="Times New Roman" w:hAnsi="Times New Roman" w:cs="Times New Roman"/>
          <w:sz w:val="24"/>
          <w:szCs w:val="24"/>
          <w:lang w:eastAsia="et-EE"/>
        </w:rPr>
        <w:t>. Selline teave</w:t>
      </w:r>
      <w:r w:rsidR="00503096">
        <w:rPr>
          <w:rFonts w:ascii="Times New Roman" w:eastAsia="Times New Roman" w:hAnsi="Times New Roman" w:cs="Times New Roman"/>
          <w:sz w:val="24"/>
          <w:szCs w:val="24"/>
          <w:lang w:eastAsia="et-EE"/>
        </w:rPr>
        <w:t xml:space="preserve"> </w:t>
      </w:r>
      <w:r w:rsidR="00CA79FA">
        <w:rPr>
          <w:rFonts w:ascii="Times New Roman" w:eastAsia="Times New Roman" w:hAnsi="Times New Roman" w:cs="Times New Roman"/>
          <w:sz w:val="24"/>
          <w:szCs w:val="24"/>
          <w:lang w:eastAsia="et-EE"/>
        </w:rPr>
        <w:t>hõlmab endas ka</w:t>
      </w:r>
      <w:r w:rsidR="00CF4FEC">
        <w:rPr>
          <w:rFonts w:ascii="Times New Roman" w:eastAsia="Times New Roman" w:hAnsi="Times New Roman" w:cs="Times New Roman"/>
          <w:sz w:val="24"/>
          <w:szCs w:val="24"/>
          <w:lang w:eastAsia="et-EE"/>
        </w:rPr>
        <w:t xml:space="preserve"> isiku kohta käiva</w:t>
      </w:r>
      <w:r w:rsidR="00F83CA1">
        <w:rPr>
          <w:rFonts w:ascii="Times New Roman" w:eastAsia="Times New Roman" w:hAnsi="Times New Roman" w:cs="Times New Roman"/>
          <w:sz w:val="24"/>
          <w:szCs w:val="24"/>
          <w:lang w:eastAsia="et-EE"/>
        </w:rPr>
        <w:t>t</w:t>
      </w:r>
      <w:r w:rsidR="00CF4FEC">
        <w:rPr>
          <w:rFonts w:ascii="Times New Roman" w:eastAsia="Times New Roman" w:hAnsi="Times New Roman" w:cs="Times New Roman"/>
          <w:sz w:val="24"/>
          <w:szCs w:val="24"/>
          <w:lang w:eastAsia="et-EE"/>
        </w:rPr>
        <w:t xml:space="preserve"> haldusmenetlusega seotud tea</w:t>
      </w:r>
      <w:r w:rsidR="00C6024A">
        <w:rPr>
          <w:rFonts w:ascii="Times New Roman" w:eastAsia="Times New Roman" w:hAnsi="Times New Roman" w:cs="Times New Roman"/>
          <w:sz w:val="24"/>
          <w:szCs w:val="24"/>
          <w:lang w:eastAsia="et-EE"/>
        </w:rPr>
        <w:t>vet</w:t>
      </w:r>
      <w:r w:rsidR="00FA5A97">
        <w:rPr>
          <w:rFonts w:ascii="Times New Roman" w:eastAsia="Times New Roman" w:hAnsi="Times New Roman" w:cs="Times New Roman"/>
          <w:sz w:val="24"/>
          <w:szCs w:val="24"/>
          <w:lang w:eastAsia="et-EE"/>
        </w:rPr>
        <w:t>: teenuse saamiseks vajalike eelduste täitmi</w:t>
      </w:r>
      <w:r w:rsidR="001B5506">
        <w:rPr>
          <w:rFonts w:ascii="Times New Roman" w:eastAsia="Times New Roman" w:hAnsi="Times New Roman" w:cs="Times New Roman"/>
          <w:sz w:val="24"/>
          <w:szCs w:val="24"/>
          <w:lang w:eastAsia="et-EE"/>
        </w:rPr>
        <w:t>se teave</w:t>
      </w:r>
      <w:r w:rsidR="00FA5A97">
        <w:rPr>
          <w:rFonts w:ascii="Times New Roman" w:eastAsia="Times New Roman" w:hAnsi="Times New Roman" w:cs="Times New Roman"/>
          <w:sz w:val="24"/>
          <w:szCs w:val="24"/>
          <w:lang w:eastAsia="et-EE"/>
        </w:rPr>
        <w:t>, haldusmenetluse alg</w:t>
      </w:r>
      <w:r w:rsidR="00557EA1">
        <w:rPr>
          <w:rFonts w:ascii="Times New Roman" w:eastAsia="Times New Roman" w:hAnsi="Times New Roman" w:cs="Times New Roman"/>
          <w:sz w:val="24"/>
          <w:szCs w:val="24"/>
          <w:lang w:eastAsia="et-EE"/>
        </w:rPr>
        <w:t>a</w:t>
      </w:r>
      <w:r w:rsidR="00FA5A97">
        <w:rPr>
          <w:rFonts w:ascii="Times New Roman" w:eastAsia="Times New Roman" w:hAnsi="Times New Roman" w:cs="Times New Roman"/>
          <w:sz w:val="24"/>
          <w:szCs w:val="24"/>
          <w:lang w:eastAsia="et-EE"/>
        </w:rPr>
        <w:t>tamise või algatamata jätmise teave</w:t>
      </w:r>
      <w:r w:rsidR="001B5506">
        <w:rPr>
          <w:rFonts w:ascii="Times New Roman" w:eastAsia="Times New Roman" w:hAnsi="Times New Roman" w:cs="Times New Roman"/>
          <w:sz w:val="24"/>
          <w:szCs w:val="24"/>
          <w:lang w:eastAsia="et-EE"/>
        </w:rPr>
        <w:t>, haldusmenetluse käigus puuduste kõrvaldamise teave ning haldusmenetluse lõpetamise teave</w:t>
      </w:r>
      <w:r w:rsidR="00FA5A97">
        <w:rPr>
          <w:rFonts w:ascii="Times New Roman" w:eastAsia="Times New Roman" w:hAnsi="Times New Roman" w:cs="Times New Roman"/>
          <w:sz w:val="24"/>
          <w:szCs w:val="24"/>
          <w:lang w:eastAsia="et-EE"/>
        </w:rPr>
        <w:t>.</w:t>
      </w:r>
      <w:r w:rsidR="00A367E0">
        <w:rPr>
          <w:rFonts w:ascii="Times New Roman" w:eastAsia="Times New Roman" w:hAnsi="Times New Roman" w:cs="Times New Roman"/>
          <w:sz w:val="24"/>
          <w:szCs w:val="24"/>
          <w:lang w:eastAsia="et-EE"/>
        </w:rPr>
        <w:t xml:space="preserve"> Isikustatud teabe kuvamise eesmärgiks on </w:t>
      </w:r>
      <w:r w:rsidR="00A12513">
        <w:rPr>
          <w:rFonts w:ascii="Times New Roman" w:eastAsia="Times New Roman" w:hAnsi="Times New Roman" w:cs="Times New Roman"/>
          <w:sz w:val="24"/>
          <w:szCs w:val="24"/>
          <w:lang w:eastAsia="et-EE"/>
        </w:rPr>
        <w:t xml:space="preserve">isikule kuvada temaga seotud teavet </w:t>
      </w:r>
      <w:r w:rsidR="00A12513" w:rsidRPr="00A12513">
        <w:rPr>
          <w:rFonts w:ascii="Times New Roman" w:eastAsia="Times New Roman" w:hAnsi="Times New Roman" w:cs="Times New Roman"/>
          <w:sz w:val="24"/>
          <w:szCs w:val="24"/>
          <w:lang w:eastAsia="et-EE"/>
        </w:rPr>
        <w:t>arusaadavalt lahti</w:t>
      </w:r>
      <w:r w:rsidR="00823DF0">
        <w:rPr>
          <w:rFonts w:ascii="Times New Roman" w:eastAsia="Times New Roman" w:hAnsi="Times New Roman" w:cs="Times New Roman"/>
          <w:sz w:val="24"/>
          <w:szCs w:val="24"/>
          <w:lang w:eastAsia="et-EE"/>
        </w:rPr>
        <w:t xml:space="preserve"> seletatult, kasutamata erialast keelt</w:t>
      </w:r>
      <w:r w:rsidR="00A12513" w:rsidRPr="00A12513">
        <w:rPr>
          <w:rFonts w:ascii="Times New Roman" w:eastAsia="Times New Roman" w:hAnsi="Times New Roman" w:cs="Times New Roman"/>
          <w:sz w:val="24"/>
          <w:szCs w:val="24"/>
          <w:lang w:eastAsia="et-EE"/>
        </w:rPr>
        <w:t>.</w:t>
      </w:r>
      <w:r w:rsidR="009F0087">
        <w:rPr>
          <w:rFonts w:ascii="Times New Roman" w:eastAsia="Times New Roman" w:hAnsi="Times New Roman" w:cs="Times New Roman"/>
          <w:sz w:val="24"/>
          <w:szCs w:val="24"/>
          <w:lang w:eastAsia="et-EE"/>
        </w:rPr>
        <w:t xml:space="preserve">, </w:t>
      </w:r>
      <w:r w:rsidR="00C6024A">
        <w:rPr>
          <w:rFonts w:ascii="Times New Roman" w:eastAsia="Times New Roman" w:hAnsi="Times New Roman" w:cs="Times New Roman"/>
          <w:sz w:val="24"/>
          <w:szCs w:val="24"/>
          <w:lang w:eastAsia="et-EE"/>
        </w:rPr>
        <w:t xml:space="preserve">Muudatuse puhul </w:t>
      </w:r>
      <w:r w:rsidR="009F0087">
        <w:rPr>
          <w:rFonts w:ascii="Times New Roman" w:eastAsia="Times New Roman" w:hAnsi="Times New Roman" w:cs="Times New Roman"/>
          <w:sz w:val="24"/>
          <w:szCs w:val="24"/>
          <w:lang w:eastAsia="et-EE"/>
        </w:rPr>
        <w:t>on</w:t>
      </w:r>
      <w:r w:rsidR="00C6024A">
        <w:rPr>
          <w:rFonts w:ascii="Times New Roman" w:eastAsia="Times New Roman" w:hAnsi="Times New Roman" w:cs="Times New Roman"/>
          <w:sz w:val="24"/>
          <w:szCs w:val="24"/>
          <w:lang w:eastAsia="et-EE"/>
        </w:rPr>
        <w:t xml:space="preserve"> tegemist</w:t>
      </w:r>
      <w:r w:rsidR="009F0087">
        <w:rPr>
          <w:rFonts w:ascii="Times New Roman" w:eastAsia="Times New Roman" w:hAnsi="Times New Roman" w:cs="Times New Roman"/>
          <w:sz w:val="24"/>
          <w:szCs w:val="24"/>
          <w:lang w:eastAsia="et-EE"/>
        </w:rPr>
        <w:t xml:space="preserve"> samm</w:t>
      </w:r>
      <w:r w:rsidR="00C6024A">
        <w:rPr>
          <w:rFonts w:ascii="Times New Roman" w:eastAsia="Times New Roman" w:hAnsi="Times New Roman" w:cs="Times New Roman"/>
          <w:sz w:val="24"/>
          <w:szCs w:val="24"/>
          <w:lang w:eastAsia="et-EE"/>
        </w:rPr>
        <w:t>uga</w:t>
      </w:r>
      <w:r w:rsidR="009F0087">
        <w:rPr>
          <w:rFonts w:ascii="Times New Roman" w:eastAsia="Times New Roman" w:hAnsi="Times New Roman" w:cs="Times New Roman"/>
          <w:sz w:val="24"/>
          <w:szCs w:val="24"/>
          <w:lang w:eastAsia="et-EE"/>
        </w:rPr>
        <w:t xml:space="preserve"> isikustatud teenuste suunas, kuid ei loo veel õiguslikku alust proaktiivseks teenuseks</w:t>
      </w:r>
      <w:r w:rsidR="6C6E05B9" w:rsidRPr="004049AD">
        <w:rPr>
          <w:rFonts w:ascii="Times New Roman" w:eastAsia="Times New Roman" w:hAnsi="Times New Roman" w:cs="Times New Roman"/>
          <w:sz w:val="24"/>
          <w:szCs w:val="24"/>
          <w:lang w:eastAsia="et-EE"/>
        </w:rPr>
        <w:t>.</w:t>
      </w:r>
      <w:r w:rsidR="06F09F05" w:rsidRPr="004049AD">
        <w:rPr>
          <w:rFonts w:ascii="Times New Roman" w:eastAsia="Times New Roman" w:hAnsi="Times New Roman" w:cs="Times New Roman"/>
          <w:sz w:val="24"/>
          <w:szCs w:val="24"/>
          <w:lang w:eastAsia="et-EE"/>
        </w:rPr>
        <w:t xml:space="preserve"> </w:t>
      </w:r>
      <w:r w:rsidR="3A979B90" w:rsidRPr="004049AD">
        <w:rPr>
          <w:rFonts w:ascii="Times New Roman" w:eastAsia="Times New Roman" w:hAnsi="Times New Roman" w:cs="Times New Roman"/>
          <w:sz w:val="24"/>
          <w:szCs w:val="24"/>
          <w:lang w:eastAsia="et-EE"/>
        </w:rPr>
        <w:t>S</w:t>
      </w:r>
      <w:r w:rsidR="06F09F05" w:rsidRPr="004049AD">
        <w:rPr>
          <w:rFonts w:ascii="Times New Roman" w:eastAsia="Times New Roman" w:hAnsi="Times New Roman" w:cs="Times New Roman"/>
          <w:sz w:val="24"/>
          <w:szCs w:val="24"/>
          <w:lang w:eastAsia="et-EE"/>
        </w:rPr>
        <w:t>eoses sündmusteenusega</w:t>
      </w:r>
      <w:r w:rsidR="39207905" w:rsidRPr="004049AD">
        <w:rPr>
          <w:rFonts w:ascii="Times New Roman" w:eastAsia="Times New Roman" w:hAnsi="Times New Roman" w:cs="Times New Roman"/>
          <w:sz w:val="24"/>
          <w:szCs w:val="24"/>
          <w:lang w:eastAsia="et-EE"/>
        </w:rPr>
        <w:t xml:space="preserve"> on selle </w:t>
      </w:r>
      <w:r w:rsidR="764B1637" w:rsidRPr="004049AD">
        <w:rPr>
          <w:rFonts w:ascii="Times New Roman" w:eastAsia="Times New Roman" w:hAnsi="Times New Roman" w:cs="Times New Roman"/>
          <w:sz w:val="24"/>
          <w:szCs w:val="24"/>
          <w:lang w:eastAsia="et-EE"/>
        </w:rPr>
        <w:t>üheselt mõist</w:t>
      </w:r>
      <w:r w:rsidR="0008021F" w:rsidRPr="004049AD">
        <w:rPr>
          <w:rFonts w:ascii="Times New Roman" w:eastAsia="Times New Roman" w:hAnsi="Times New Roman" w:cs="Times New Roman"/>
          <w:sz w:val="24"/>
          <w:szCs w:val="24"/>
          <w:lang w:eastAsia="et-EE"/>
        </w:rPr>
        <w:t>e</w:t>
      </w:r>
      <w:r w:rsidR="764B1637" w:rsidRPr="004049AD">
        <w:rPr>
          <w:rFonts w:ascii="Times New Roman" w:eastAsia="Times New Roman" w:hAnsi="Times New Roman" w:cs="Times New Roman"/>
          <w:sz w:val="24"/>
          <w:szCs w:val="24"/>
          <w:lang w:eastAsia="et-EE"/>
        </w:rPr>
        <w:t>tavus</w:t>
      </w:r>
      <w:r w:rsidR="001A4774">
        <w:rPr>
          <w:rFonts w:ascii="Times New Roman" w:eastAsia="Times New Roman" w:hAnsi="Times New Roman" w:cs="Times New Roman"/>
          <w:sz w:val="24"/>
          <w:szCs w:val="24"/>
          <w:lang w:eastAsia="et-EE"/>
        </w:rPr>
        <w:t xml:space="preserve"> aina</w:t>
      </w:r>
      <w:r w:rsidR="764B1637" w:rsidRPr="004049AD">
        <w:rPr>
          <w:rFonts w:ascii="Times New Roman" w:eastAsia="Times New Roman" w:hAnsi="Times New Roman" w:cs="Times New Roman"/>
          <w:sz w:val="24"/>
          <w:szCs w:val="24"/>
          <w:lang w:eastAsia="et-EE"/>
        </w:rPr>
        <w:t xml:space="preserve"> </w:t>
      </w:r>
      <w:r w:rsidR="39207905" w:rsidRPr="004049AD">
        <w:rPr>
          <w:rFonts w:ascii="Times New Roman" w:eastAsia="Times New Roman" w:hAnsi="Times New Roman" w:cs="Times New Roman"/>
          <w:sz w:val="24"/>
          <w:szCs w:val="24"/>
          <w:lang w:eastAsia="et-EE"/>
        </w:rPr>
        <w:t>olulisem.</w:t>
      </w:r>
    </w:p>
    <w:p w14:paraId="17BDC1B1"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p>
    <w:p w14:paraId="65BC6769" w14:textId="19A19077" w:rsidR="00F97746" w:rsidRPr="004049AD" w:rsidRDefault="06F09F05"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 xml:space="preserve">Lõike 1 </w:t>
      </w:r>
      <w:r w:rsidR="001A4774">
        <w:rPr>
          <w:rFonts w:ascii="Times New Roman" w:eastAsia="Times New Roman" w:hAnsi="Times New Roman" w:cs="Times New Roman"/>
          <w:sz w:val="24"/>
          <w:szCs w:val="24"/>
          <w:lang w:eastAsia="et-EE"/>
        </w:rPr>
        <w:t>praegu</w:t>
      </w:r>
      <w:r w:rsidR="001A4774" w:rsidRPr="004049AD">
        <w:rPr>
          <w:rFonts w:ascii="Times New Roman" w:eastAsia="Times New Roman" w:hAnsi="Times New Roman" w:cs="Times New Roman"/>
          <w:sz w:val="24"/>
          <w:szCs w:val="24"/>
          <w:lang w:eastAsia="et-EE"/>
        </w:rPr>
        <w:t xml:space="preserve">ne </w:t>
      </w:r>
      <w:r w:rsidRPr="004049AD">
        <w:rPr>
          <w:rFonts w:ascii="Times New Roman" w:eastAsia="Times New Roman" w:hAnsi="Times New Roman" w:cs="Times New Roman"/>
          <w:sz w:val="24"/>
          <w:szCs w:val="24"/>
          <w:lang w:eastAsia="et-EE"/>
        </w:rPr>
        <w:t xml:space="preserve">sõnastus </w:t>
      </w:r>
      <w:r w:rsidR="7E56E116" w:rsidRPr="004049AD">
        <w:rPr>
          <w:rFonts w:ascii="Times New Roman" w:eastAsia="Times New Roman" w:hAnsi="Times New Roman" w:cs="Times New Roman"/>
          <w:sz w:val="24"/>
          <w:szCs w:val="24"/>
          <w:lang w:eastAsia="et-EE"/>
        </w:rPr>
        <w:t>võimaldab tõlgendada</w:t>
      </w:r>
      <w:r w:rsidRPr="004049AD">
        <w:rPr>
          <w:rFonts w:ascii="Times New Roman" w:eastAsia="Times New Roman" w:hAnsi="Times New Roman" w:cs="Times New Roman"/>
          <w:sz w:val="24"/>
          <w:szCs w:val="24"/>
          <w:lang w:eastAsia="et-EE"/>
        </w:rPr>
        <w:t>, et seal on kättesaadav vaid isikustamata teave</w:t>
      </w:r>
      <w:r w:rsidR="001A4774">
        <w:rPr>
          <w:rFonts w:ascii="Times New Roman" w:eastAsia="Times New Roman" w:hAnsi="Times New Roman" w:cs="Times New Roman"/>
          <w:sz w:val="24"/>
          <w:szCs w:val="24"/>
          <w:lang w:eastAsia="et-EE"/>
        </w:rPr>
        <w:t>:</w:t>
      </w:r>
      <w:r w:rsidRPr="004049AD">
        <w:rPr>
          <w:rFonts w:ascii="Times New Roman" w:eastAsia="Times New Roman" w:hAnsi="Times New Roman" w:cs="Times New Roman"/>
          <w:sz w:val="24"/>
          <w:szCs w:val="24"/>
          <w:lang w:eastAsia="et-EE"/>
        </w:rPr>
        <w:t xml:space="preserve"> teabevaldajate tegevusvaldkonda ja üldkasutatavaid teenuseid puudutav avalikkusele suunatud teave. Muudatusega täiendatakse Eesti teabeväravas kättesaadava teabe loetelu isikustatud teabega. Isikustatud teavet saab teabeväravas kättesaadavaks teha juhul, kui sellise võimaluse sätestab eriseadus</w:t>
      </w:r>
      <w:r w:rsidR="684D19DA" w:rsidRPr="004049AD">
        <w:rPr>
          <w:rFonts w:ascii="Times New Roman" w:eastAsia="Times New Roman" w:hAnsi="Times New Roman" w:cs="Times New Roman"/>
          <w:sz w:val="24"/>
          <w:szCs w:val="24"/>
          <w:lang w:eastAsia="et-EE"/>
        </w:rPr>
        <w:t xml:space="preserve"> </w:t>
      </w:r>
      <w:r w:rsidR="00605293">
        <w:rPr>
          <w:rFonts w:ascii="Times New Roman" w:eastAsia="Times New Roman" w:hAnsi="Times New Roman" w:cs="Times New Roman"/>
          <w:sz w:val="24"/>
          <w:szCs w:val="24"/>
          <w:lang w:eastAsia="et-EE"/>
        </w:rPr>
        <w:t>või füüsilise isiku</w:t>
      </w:r>
      <w:r w:rsidR="684D19DA" w:rsidRPr="004049AD">
        <w:rPr>
          <w:rFonts w:ascii="Times New Roman" w:eastAsia="Times New Roman" w:hAnsi="Times New Roman" w:cs="Times New Roman"/>
          <w:sz w:val="24"/>
          <w:szCs w:val="24"/>
          <w:lang w:eastAsia="et-EE"/>
        </w:rPr>
        <w:t xml:space="preserve"> nõusolekul, kui pakutakse mugavusteenust.</w:t>
      </w:r>
      <w:r w:rsidR="00605293">
        <w:rPr>
          <w:rFonts w:ascii="Times New Roman" w:eastAsia="Times New Roman" w:hAnsi="Times New Roman" w:cs="Times New Roman"/>
          <w:sz w:val="24"/>
          <w:szCs w:val="24"/>
          <w:lang w:eastAsia="et-EE"/>
        </w:rPr>
        <w:t xml:space="preserve"> </w:t>
      </w:r>
    </w:p>
    <w:p w14:paraId="07D80542"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p>
    <w:p w14:paraId="552FAFDB" w14:textId="179A2E8D" w:rsidR="00886B3C" w:rsidRDefault="00CA79FA" w:rsidP="004049AD">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lastRenderedPageBreak/>
        <w:t>Lõikes</w:t>
      </w:r>
      <w:r w:rsidR="00C862B8" w:rsidRPr="004049AD">
        <w:rPr>
          <w:rFonts w:ascii="Times New Roman" w:eastAsia="Times New Roman" w:hAnsi="Times New Roman" w:cs="Times New Roman"/>
          <w:b/>
          <w:bCs/>
          <w:sz w:val="24"/>
          <w:szCs w:val="24"/>
          <w:lang w:eastAsia="et-EE"/>
        </w:rPr>
        <w:t xml:space="preserve"> </w:t>
      </w:r>
      <w:r w:rsidR="00C862B8">
        <w:rPr>
          <w:rFonts w:ascii="Times New Roman" w:eastAsia="Times New Roman" w:hAnsi="Times New Roman" w:cs="Times New Roman"/>
          <w:b/>
          <w:bCs/>
          <w:sz w:val="24"/>
          <w:szCs w:val="24"/>
          <w:lang w:eastAsia="et-EE"/>
        </w:rPr>
        <w:t>2</w:t>
      </w:r>
      <w:r w:rsidR="00886B3C">
        <w:rPr>
          <w:rFonts w:ascii="Times New Roman" w:eastAsia="Times New Roman" w:hAnsi="Times New Roman" w:cs="Times New Roman"/>
          <w:b/>
          <w:bCs/>
          <w:sz w:val="24"/>
          <w:szCs w:val="24"/>
          <w:lang w:eastAsia="et-EE"/>
        </w:rPr>
        <w:t xml:space="preserve"> </w:t>
      </w:r>
      <w:r w:rsidR="005A06FA">
        <w:rPr>
          <w:rFonts w:ascii="Times New Roman" w:eastAsia="Times New Roman" w:hAnsi="Times New Roman" w:cs="Times New Roman"/>
          <w:sz w:val="24"/>
          <w:szCs w:val="24"/>
          <w:lang w:eastAsia="et-EE"/>
        </w:rPr>
        <w:t xml:space="preserve">muudetakse </w:t>
      </w:r>
      <w:r w:rsidR="00667DCD">
        <w:rPr>
          <w:rFonts w:ascii="Times New Roman" w:eastAsia="Times New Roman" w:hAnsi="Times New Roman" w:cs="Times New Roman"/>
          <w:sz w:val="24"/>
          <w:szCs w:val="24"/>
          <w:lang w:eastAsia="et-EE"/>
        </w:rPr>
        <w:t>rolli</w:t>
      </w:r>
      <w:r w:rsidR="00EE4355">
        <w:rPr>
          <w:rFonts w:ascii="Times New Roman" w:eastAsia="Times New Roman" w:hAnsi="Times New Roman" w:cs="Times New Roman"/>
          <w:sz w:val="24"/>
          <w:szCs w:val="24"/>
          <w:lang w:eastAsia="et-EE"/>
        </w:rPr>
        <w:t xml:space="preserve">, </w:t>
      </w:r>
      <w:r w:rsidR="00832114">
        <w:rPr>
          <w:rFonts w:ascii="Times New Roman" w:eastAsia="Times New Roman" w:hAnsi="Times New Roman" w:cs="Times New Roman"/>
          <w:sz w:val="24"/>
          <w:szCs w:val="24"/>
          <w:lang w:eastAsia="et-EE"/>
        </w:rPr>
        <w:t xml:space="preserve">mis </w:t>
      </w:r>
      <w:r w:rsidR="00EE4355">
        <w:rPr>
          <w:rFonts w:ascii="Times New Roman" w:eastAsia="Times New Roman" w:hAnsi="Times New Roman" w:cs="Times New Roman"/>
          <w:sz w:val="24"/>
          <w:szCs w:val="24"/>
          <w:lang w:eastAsia="et-EE"/>
        </w:rPr>
        <w:t xml:space="preserve">seisneb selles, et seoses isikustatud </w:t>
      </w:r>
      <w:r w:rsidR="00B83049">
        <w:rPr>
          <w:rFonts w:ascii="Times New Roman" w:eastAsia="Times New Roman" w:hAnsi="Times New Roman" w:cs="Times New Roman"/>
          <w:sz w:val="24"/>
          <w:szCs w:val="24"/>
          <w:lang w:eastAsia="et-EE"/>
        </w:rPr>
        <w:t>teabe kuvamisega on RIA</w:t>
      </w:r>
      <w:r w:rsidR="001503F5">
        <w:rPr>
          <w:rFonts w:ascii="Times New Roman" w:eastAsia="Times New Roman" w:hAnsi="Times New Roman" w:cs="Times New Roman"/>
          <w:sz w:val="24"/>
          <w:szCs w:val="24"/>
          <w:lang w:eastAsia="et-EE"/>
        </w:rPr>
        <w:t>-</w:t>
      </w:r>
      <w:r w:rsidR="00B83049">
        <w:rPr>
          <w:rFonts w:ascii="Times New Roman" w:eastAsia="Times New Roman" w:hAnsi="Times New Roman" w:cs="Times New Roman"/>
          <w:sz w:val="24"/>
          <w:szCs w:val="24"/>
          <w:lang w:eastAsia="et-EE"/>
        </w:rPr>
        <w:t>st saanud Eesti teabevärava</w:t>
      </w:r>
      <w:r w:rsidR="00832114">
        <w:rPr>
          <w:rFonts w:ascii="Times New Roman" w:eastAsia="Times New Roman" w:hAnsi="Times New Roman" w:cs="Times New Roman"/>
          <w:sz w:val="24"/>
          <w:szCs w:val="24"/>
          <w:lang w:eastAsia="et-EE"/>
        </w:rPr>
        <w:t xml:space="preserve"> osa vastutav töötleja, kes ka </w:t>
      </w:r>
      <w:r w:rsidR="00667DCD">
        <w:rPr>
          <w:rFonts w:ascii="Times New Roman" w:eastAsia="Times New Roman" w:hAnsi="Times New Roman" w:cs="Times New Roman"/>
          <w:sz w:val="24"/>
          <w:szCs w:val="24"/>
          <w:lang w:eastAsia="et-EE"/>
        </w:rPr>
        <w:t xml:space="preserve">praktikas haldab ja arendab teabeväravat. </w:t>
      </w:r>
      <w:r w:rsidR="0017714D">
        <w:rPr>
          <w:rFonts w:ascii="Times New Roman" w:eastAsia="Times New Roman" w:hAnsi="Times New Roman" w:cs="Times New Roman"/>
          <w:sz w:val="24"/>
          <w:szCs w:val="24"/>
          <w:lang w:eastAsia="et-EE"/>
        </w:rPr>
        <w:t>Sündmusteenuste osas säilib vastutus ka konkreetsel sündmusteenuse pakkujal, kelle pädevuses on konkreetse avaliku teenuse pakkumine vastava valdkonna eriregulatsiooni alusel.</w:t>
      </w:r>
      <w:r w:rsidR="00D0328F">
        <w:rPr>
          <w:rFonts w:ascii="Times New Roman" w:eastAsia="Times New Roman" w:hAnsi="Times New Roman" w:cs="Times New Roman"/>
          <w:sz w:val="24"/>
          <w:szCs w:val="24"/>
          <w:lang w:eastAsia="et-EE"/>
        </w:rPr>
        <w:t xml:space="preserve"> Tekib kaks eraldiseisvat vastutavat töötlejat.</w:t>
      </w:r>
      <w:r w:rsidR="0017714D">
        <w:rPr>
          <w:rFonts w:ascii="Times New Roman" w:eastAsia="Times New Roman" w:hAnsi="Times New Roman" w:cs="Times New Roman"/>
          <w:sz w:val="24"/>
          <w:szCs w:val="24"/>
          <w:lang w:eastAsia="et-EE"/>
        </w:rPr>
        <w:t xml:space="preserve"> </w:t>
      </w:r>
      <w:r w:rsidR="002260BC">
        <w:rPr>
          <w:rFonts w:ascii="Times New Roman" w:eastAsia="Times New Roman" w:hAnsi="Times New Roman" w:cs="Times New Roman"/>
          <w:sz w:val="24"/>
          <w:szCs w:val="24"/>
          <w:lang w:eastAsia="et-EE"/>
        </w:rPr>
        <w:t xml:space="preserve">Vaata lähemalt ka täpsustavat selgitust </w:t>
      </w:r>
      <w:r w:rsidR="00E24A97">
        <w:rPr>
          <w:rFonts w:ascii="Times New Roman" w:eastAsia="Times New Roman" w:hAnsi="Times New Roman" w:cs="Times New Roman"/>
          <w:sz w:val="24"/>
          <w:szCs w:val="24"/>
          <w:lang w:eastAsia="et-EE"/>
        </w:rPr>
        <w:t>lõike</w:t>
      </w:r>
      <w:r w:rsidR="002260BC">
        <w:rPr>
          <w:rFonts w:ascii="Times New Roman" w:eastAsia="Times New Roman" w:hAnsi="Times New Roman" w:cs="Times New Roman"/>
          <w:sz w:val="24"/>
          <w:szCs w:val="24"/>
          <w:lang w:eastAsia="et-EE"/>
        </w:rPr>
        <w:t xml:space="preserve"> 3 </w:t>
      </w:r>
      <w:r w:rsidR="00E24A97">
        <w:rPr>
          <w:rFonts w:ascii="Times New Roman" w:eastAsia="Times New Roman" w:hAnsi="Times New Roman" w:cs="Times New Roman"/>
          <w:sz w:val="24"/>
          <w:szCs w:val="24"/>
          <w:lang w:eastAsia="et-EE"/>
        </w:rPr>
        <w:t xml:space="preserve">muudatuste </w:t>
      </w:r>
      <w:r w:rsidR="002260BC">
        <w:rPr>
          <w:rFonts w:ascii="Times New Roman" w:eastAsia="Times New Roman" w:hAnsi="Times New Roman" w:cs="Times New Roman"/>
          <w:sz w:val="24"/>
          <w:szCs w:val="24"/>
          <w:lang w:eastAsia="et-EE"/>
        </w:rPr>
        <w:t>osas, mis selgitab ka isikuandmete töötlusega seonduvat.</w:t>
      </w:r>
    </w:p>
    <w:p w14:paraId="67A9430E" w14:textId="77777777" w:rsidR="00667DCD" w:rsidRPr="00886B3C" w:rsidRDefault="00667DCD" w:rsidP="004049AD">
      <w:pPr>
        <w:spacing w:after="0" w:line="240" w:lineRule="auto"/>
        <w:jc w:val="both"/>
        <w:rPr>
          <w:rFonts w:ascii="Times New Roman" w:eastAsia="Times New Roman" w:hAnsi="Times New Roman" w:cs="Times New Roman"/>
          <w:sz w:val="24"/>
          <w:szCs w:val="24"/>
          <w:lang w:eastAsia="et-EE"/>
        </w:rPr>
      </w:pPr>
    </w:p>
    <w:p w14:paraId="70FC00DD" w14:textId="32482F1C" w:rsidR="00F97746" w:rsidRPr="004049AD" w:rsidRDefault="00B8711A" w:rsidP="004049AD">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Lõike</w:t>
      </w:r>
      <w:r w:rsidR="00071A3C">
        <w:rPr>
          <w:rFonts w:ascii="Times New Roman" w:eastAsia="Times New Roman" w:hAnsi="Times New Roman" w:cs="Times New Roman"/>
          <w:b/>
          <w:bCs/>
          <w:sz w:val="24"/>
          <w:szCs w:val="24"/>
          <w:lang w:eastAsia="et-EE"/>
        </w:rPr>
        <w:t xml:space="preserve"> 3</w:t>
      </w:r>
      <w:r w:rsidR="000141C7">
        <w:rPr>
          <w:rFonts w:ascii="Times New Roman" w:eastAsia="Times New Roman" w:hAnsi="Times New Roman" w:cs="Times New Roman"/>
          <w:b/>
          <w:bCs/>
          <w:sz w:val="24"/>
          <w:szCs w:val="24"/>
          <w:lang w:eastAsia="et-EE"/>
        </w:rPr>
        <w:t xml:space="preserve"> </w:t>
      </w:r>
      <w:r w:rsidR="00383A6F">
        <w:rPr>
          <w:rFonts w:ascii="Times New Roman" w:eastAsia="Times New Roman" w:hAnsi="Times New Roman" w:cs="Times New Roman"/>
          <w:sz w:val="24"/>
          <w:szCs w:val="24"/>
          <w:lang w:eastAsia="et-EE"/>
        </w:rPr>
        <w:t>m</w:t>
      </w:r>
      <w:r w:rsidR="06F09F05" w:rsidRPr="004049AD">
        <w:rPr>
          <w:rFonts w:ascii="Times New Roman" w:eastAsia="Times New Roman" w:hAnsi="Times New Roman" w:cs="Times New Roman"/>
          <w:sz w:val="24"/>
          <w:szCs w:val="24"/>
          <w:lang w:eastAsia="et-EE"/>
        </w:rPr>
        <w:t>uutmise eesmärk on anda RIA-le kui Eesti teabevärava haldajale selge õigus tagada sündmusteenuse osutamiseks vajaliku isikustatud teabe kuvamine teabeväravas.</w:t>
      </w:r>
    </w:p>
    <w:p w14:paraId="3186F3A3" w14:textId="44D9E39B" w:rsidR="00F97746" w:rsidRDefault="00F97746" w:rsidP="004049AD">
      <w:pPr>
        <w:spacing w:after="0" w:line="240" w:lineRule="auto"/>
        <w:jc w:val="both"/>
        <w:rPr>
          <w:rFonts w:ascii="Times New Roman" w:eastAsia="Times New Roman" w:hAnsi="Times New Roman" w:cs="Times New Roman"/>
          <w:sz w:val="24"/>
          <w:szCs w:val="24"/>
          <w:lang w:eastAsia="et-EE"/>
        </w:rPr>
      </w:pPr>
    </w:p>
    <w:p w14:paraId="27F5DF14" w14:textId="6E71B5F1" w:rsidR="00F97746" w:rsidRPr="004049AD" w:rsidRDefault="06F09F05" w:rsidP="004049AD">
      <w:pPr>
        <w:spacing w:after="0" w:line="240" w:lineRule="auto"/>
        <w:jc w:val="both"/>
        <w:rPr>
          <w:rFonts w:ascii="Times New Roman" w:eastAsia="Times New Roman" w:hAnsi="Times New Roman" w:cs="Times New Roman"/>
          <w:sz w:val="24"/>
          <w:szCs w:val="24"/>
          <w:lang w:eastAsia="da-DK"/>
        </w:rPr>
      </w:pPr>
      <w:r w:rsidRPr="00ED36E7">
        <w:rPr>
          <w:rFonts w:ascii="Times New Roman" w:eastAsia="Times New Roman" w:hAnsi="Times New Roman" w:cs="Times New Roman"/>
          <w:sz w:val="24"/>
          <w:szCs w:val="24"/>
          <w:lang w:eastAsia="da-DK"/>
        </w:rPr>
        <w:t>Isikustatu</w:t>
      </w:r>
      <w:r w:rsidRPr="004049AD">
        <w:rPr>
          <w:rFonts w:ascii="Times New Roman" w:eastAsia="Times New Roman" w:hAnsi="Times New Roman" w:cs="Times New Roman"/>
          <w:sz w:val="24"/>
          <w:szCs w:val="24"/>
          <w:lang w:eastAsia="da-DK"/>
        </w:rPr>
        <w:t>d teabe kuvamise süsteem on</w:t>
      </w:r>
      <w:r w:rsidR="1CD9B65F" w:rsidRPr="004049AD">
        <w:rPr>
          <w:rFonts w:ascii="Times New Roman" w:eastAsia="Times New Roman" w:hAnsi="Times New Roman" w:cs="Times New Roman"/>
          <w:sz w:val="24"/>
          <w:szCs w:val="24"/>
          <w:lang w:eastAsia="da-DK"/>
        </w:rPr>
        <w:t xml:space="preserve"> riigi kesksel teabekanalil inimesele tema</w:t>
      </w:r>
      <w:r w:rsidR="5E34D12D" w:rsidRPr="004049AD">
        <w:rPr>
          <w:rFonts w:ascii="Times New Roman" w:eastAsia="Times New Roman" w:hAnsi="Times New Roman" w:cs="Times New Roman"/>
          <w:sz w:val="24"/>
          <w:szCs w:val="24"/>
          <w:lang w:eastAsia="da-DK"/>
        </w:rPr>
        <w:t xml:space="preserve"> soovil tema</w:t>
      </w:r>
      <w:r w:rsidR="1CD9B65F" w:rsidRPr="004049AD">
        <w:rPr>
          <w:rFonts w:ascii="Times New Roman" w:eastAsia="Times New Roman" w:hAnsi="Times New Roman" w:cs="Times New Roman"/>
          <w:sz w:val="24"/>
          <w:szCs w:val="24"/>
          <w:lang w:eastAsia="da-DK"/>
        </w:rPr>
        <w:t xml:space="preserve"> enda isikustatud teabe kuvamist võimaldav organisatsiooniliste, tehniliste ja õiguslike vahendite raamistik. Tegemi</w:t>
      </w:r>
      <w:r w:rsidR="649B6791" w:rsidRPr="004049AD">
        <w:rPr>
          <w:rFonts w:ascii="Times New Roman" w:eastAsia="Times New Roman" w:hAnsi="Times New Roman" w:cs="Times New Roman"/>
          <w:sz w:val="24"/>
          <w:szCs w:val="24"/>
          <w:lang w:eastAsia="da-DK"/>
        </w:rPr>
        <w:t>st on muu</w:t>
      </w:r>
      <w:r w:rsidR="00ED36E7">
        <w:rPr>
          <w:rFonts w:ascii="Times New Roman" w:eastAsia="Times New Roman" w:hAnsi="Times New Roman" w:cs="Times New Roman"/>
          <w:sz w:val="24"/>
          <w:szCs w:val="24"/>
          <w:lang w:eastAsia="da-DK"/>
        </w:rPr>
        <w:t xml:space="preserve"> </w:t>
      </w:r>
      <w:r w:rsidR="649B6791" w:rsidRPr="004049AD">
        <w:rPr>
          <w:rFonts w:ascii="Times New Roman" w:eastAsia="Times New Roman" w:hAnsi="Times New Roman" w:cs="Times New Roman"/>
          <w:sz w:val="24"/>
          <w:szCs w:val="24"/>
          <w:lang w:eastAsia="da-DK"/>
        </w:rPr>
        <w:t>hulgas</w:t>
      </w:r>
      <w:r w:rsidRPr="004049AD">
        <w:rPr>
          <w:rFonts w:ascii="Times New Roman" w:eastAsia="Times New Roman" w:hAnsi="Times New Roman" w:cs="Times New Roman"/>
          <w:sz w:val="24"/>
          <w:szCs w:val="24"/>
          <w:lang w:eastAsia="da-DK"/>
        </w:rPr>
        <w:t xml:space="preserve"> sündmusteenuse osutamist toetav</w:t>
      </w:r>
      <w:r w:rsidR="6E3AF66F" w:rsidRPr="004049AD">
        <w:rPr>
          <w:rFonts w:ascii="Times New Roman" w:eastAsia="Times New Roman" w:hAnsi="Times New Roman" w:cs="Times New Roman"/>
          <w:sz w:val="24"/>
          <w:szCs w:val="24"/>
          <w:lang w:eastAsia="da-DK"/>
        </w:rPr>
        <w:t>a</w:t>
      </w:r>
      <w:r w:rsidRPr="004049AD">
        <w:rPr>
          <w:rFonts w:ascii="Times New Roman" w:eastAsia="Times New Roman" w:hAnsi="Times New Roman" w:cs="Times New Roman"/>
          <w:sz w:val="24"/>
          <w:szCs w:val="24"/>
          <w:lang w:eastAsia="da-DK"/>
        </w:rPr>
        <w:t xml:space="preserve"> süsteem</w:t>
      </w:r>
      <w:r w:rsidR="2E69D566" w:rsidRPr="004049AD">
        <w:rPr>
          <w:rFonts w:ascii="Times New Roman" w:eastAsia="Times New Roman" w:hAnsi="Times New Roman" w:cs="Times New Roman"/>
          <w:sz w:val="24"/>
          <w:szCs w:val="24"/>
          <w:lang w:eastAsia="da-DK"/>
        </w:rPr>
        <w:t>iga</w:t>
      </w:r>
      <w:r w:rsidRPr="004049AD">
        <w:rPr>
          <w:rFonts w:ascii="Times New Roman" w:eastAsia="Times New Roman" w:hAnsi="Times New Roman" w:cs="Times New Roman"/>
          <w:sz w:val="24"/>
          <w:szCs w:val="24"/>
          <w:lang w:eastAsia="da-DK"/>
        </w:rPr>
        <w:t xml:space="preserve">, mis võimaldab inimesele tema nõusolekul näidata ühtses kontaktpunktis andmeid tema taotlusel toimuva haldusmenetluse seisu kohta. </w:t>
      </w:r>
      <w:r w:rsidR="1F8FEBFC" w:rsidRPr="004049AD">
        <w:rPr>
          <w:rFonts w:ascii="Times New Roman" w:eastAsia="Times New Roman" w:hAnsi="Times New Roman" w:cs="Times New Roman"/>
          <w:sz w:val="24"/>
          <w:szCs w:val="24"/>
          <w:lang w:eastAsia="da-DK"/>
        </w:rPr>
        <w:t>Sündmusteenuste kujul süstematiseerib RIA elusündmusest lähtuvalt töödeldavat teavet ehk tekib täiendav andmete töötlemine, mida pelgalt ühtse kontaktpunkti tähenduses ei toimu. Seega muutub sündmusteenuste tähenduses RIA vastutavaks töötlejaks ja see nõuab selget õiguslik</w:t>
      </w:r>
      <w:r w:rsidR="00ED36E7">
        <w:rPr>
          <w:rFonts w:ascii="Times New Roman" w:eastAsia="Times New Roman" w:hAnsi="Times New Roman" w:cs="Times New Roman"/>
          <w:sz w:val="24"/>
          <w:szCs w:val="24"/>
          <w:lang w:eastAsia="da-DK"/>
        </w:rPr>
        <w:t>k</w:t>
      </w:r>
      <w:r w:rsidR="1F8FEBFC" w:rsidRPr="004049AD">
        <w:rPr>
          <w:rFonts w:ascii="Times New Roman" w:eastAsia="Times New Roman" w:hAnsi="Times New Roman" w:cs="Times New Roman"/>
          <w:sz w:val="24"/>
          <w:szCs w:val="24"/>
          <w:lang w:eastAsia="da-DK"/>
        </w:rPr>
        <w:t xml:space="preserve">u alust. </w:t>
      </w:r>
      <w:r w:rsidRPr="004049AD">
        <w:rPr>
          <w:rFonts w:ascii="Times New Roman" w:eastAsia="Times New Roman" w:hAnsi="Times New Roman" w:cs="Times New Roman"/>
          <w:sz w:val="24"/>
          <w:szCs w:val="24"/>
          <w:lang w:eastAsia="et-EE"/>
        </w:rPr>
        <w:t>See tähendab, et ühe elusündmusega seotud haldusmenetlus(t)e seisu info on isikustatud sündmusteenusena inimesele nähtav Eesti teabeväravas. Konkreetse h</w:t>
      </w:r>
      <w:r w:rsidRPr="004049AD">
        <w:rPr>
          <w:rFonts w:ascii="Times New Roman" w:eastAsia="Times New Roman" w:hAnsi="Times New Roman" w:cs="Times New Roman"/>
          <w:sz w:val="24"/>
          <w:szCs w:val="24"/>
          <w:lang w:eastAsia="da-DK"/>
        </w:rPr>
        <w:t xml:space="preserve">aldusmenetluse algatamiseks suunatakse inimene üldjuhul vastava asutuse e-keskkonda. Lahenduse </w:t>
      </w:r>
      <w:r w:rsidR="00ED36E7">
        <w:rPr>
          <w:rFonts w:ascii="Times New Roman" w:eastAsia="Times New Roman" w:hAnsi="Times New Roman" w:cs="Times New Roman"/>
          <w:sz w:val="24"/>
          <w:szCs w:val="24"/>
          <w:lang w:eastAsia="da-DK"/>
        </w:rPr>
        <w:t xml:space="preserve">abil </w:t>
      </w:r>
      <w:r w:rsidRPr="004049AD">
        <w:rPr>
          <w:rFonts w:ascii="Times New Roman" w:eastAsia="Times New Roman" w:hAnsi="Times New Roman" w:cs="Times New Roman"/>
          <w:sz w:val="24"/>
          <w:szCs w:val="24"/>
          <w:lang w:eastAsia="da-DK"/>
        </w:rPr>
        <w:t xml:space="preserve">saab inimene kogu vajaliku info ja menetluste algatamise viited kätte just teabeväravast (vt joonis 1). </w:t>
      </w:r>
    </w:p>
    <w:p w14:paraId="109DEAA6" w14:textId="77777777" w:rsidR="00F97746" w:rsidRPr="004049AD" w:rsidRDefault="00F97746" w:rsidP="004049AD">
      <w:pPr>
        <w:spacing w:after="0" w:line="240" w:lineRule="auto"/>
        <w:jc w:val="both"/>
        <w:rPr>
          <w:rFonts w:ascii="Times New Roman" w:eastAsia="Times New Roman" w:hAnsi="Times New Roman" w:cs="Times New Roman"/>
          <w:noProof/>
          <w:sz w:val="24"/>
          <w:szCs w:val="24"/>
          <w:lang w:eastAsia="da-DK"/>
        </w:rPr>
      </w:pPr>
    </w:p>
    <w:p w14:paraId="153F940F"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noProof/>
          <w:sz w:val="24"/>
          <w:szCs w:val="24"/>
          <w:lang w:eastAsia="et-EE"/>
        </w:rPr>
        <w:drawing>
          <wp:inline distT="0" distB="0" distL="0" distR="0" wp14:anchorId="5E644EA3" wp14:editId="4929ABF7">
            <wp:extent cx="5861050" cy="3197684"/>
            <wp:effectExtent l="0" t="0" r="6350" b="3175"/>
            <wp:docPr id="1" name="Pilt 1" descr="Pilt, millel on kujutatud tekst, kuvatõmmis, diagramm, Plaa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lt 16" descr="Pilt, millel on kujutatud tekst, kuvatõmmis, diagramm, Plaan&#10;&#10;Kirjeldus on genereeritud automaatselt"/>
                    <pic:cNvPicPr/>
                  </pic:nvPicPr>
                  <pic:blipFill rotWithShape="1">
                    <a:blip r:embed="rId21">
                      <a:extLst>
                        <a:ext uri="{28A0092B-C50C-407E-A947-70E740481C1C}">
                          <a14:useLocalDpi xmlns:a14="http://schemas.microsoft.com/office/drawing/2010/main" val="0"/>
                        </a:ext>
                      </a:extLst>
                    </a:blip>
                    <a:srcRect l="1653" t="29053" r="19744" b="1184"/>
                    <a:stretch/>
                  </pic:blipFill>
                  <pic:spPr bwMode="auto">
                    <a:xfrm>
                      <a:off x="0" y="0"/>
                      <a:ext cx="5871068" cy="3203150"/>
                    </a:xfrm>
                    <a:prstGeom prst="rect">
                      <a:avLst/>
                    </a:prstGeom>
                    <a:ln>
                      <a:noFill/>
                    </a:ln>
                    <a:extLst>
                      <a:ext uri="{53640926-AAD7-44D8-BBD7-CCE9431645EC}">
                        <a14:shadowObscured xmlns:a14="http://schemas.microsoft.com/office/drawing/2010/main"/>
                      </a:ext>
                    </a:extLst>
                  </pic:spPr>
                </pic:pic>
              </a:graphicData>
            </a:graphic>
          </wp:inline>
        </w:drawing>
      </w:r>
    </w:p>
    <w:p w14:paraId="431FCE4D" w14:textId="3372BEE5" w:rsidR="00F97746" w:rsidRPr="004049AD" w:rsidRDefault="00F97746" w:rsidP="004049AD">
      <w:pPr>
        <w:spacing w:before="60"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b/>
          <w:sz w:val="24"/>
          <w:szCs w:val="24"/>
          <w:lang w:eastAsia="da-DK"/>
        </w:rPr>
        <w:t>Joonis 1</w:t>
      </w:r>
      <w:r w:rsidRPr="004049AD">
        <w:rPr>
          <w:rFonts w:ascii="Times New Roman" w:eastAsia="Times New Roman" w:hAnsi="Times New Roman" w:cs="Times New Roman"/>
          <w:sz w:val="24"/>
          <w:szCs w:val="24"/>
          <w:lang w:eastAsia="da-DK"/>
        </w:rPr>
        <w:t>. Sündmusteenuse pakkumine abiellumise näitel.</w:t>
      </w:r>
    </w:p>
    <w:p w14:paraId="363A4B6C"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p>
    <w:p w14:paraId="756C33D7" w14:textId="7B9EEABD" w:rsidR="00F97746" w:rsidRPr="004049AD" w:rsidRDefault="06F09F05"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 xml:space="preserve">Isikustatud vaate kuvamiseks sobilikuks ühtseks kontaktpunktiks on Eesti teabevärav. Teabeväravas on juba </w:t>
      </w:r>
      <w:r w:rsidR="00ED36E7">
        <w:rPr>
          <w:rFonts w:ascii="Times New Roman" w:eastAsia="Times New Roman" w:hAnsi="Times New Roman" w:cs="Times New Roman"/>
          <w:sz w:val="24"/>
          <w:szCs w:val="24"/>
          <w:lang w:eastAsia="et-EE"/>
        </w:rPr>
        <w:t>praegu</w:t>
      </w:r>
      <w:r w:rsidR="00ED36E7" w:rsidRPr="004049AD">
        <w:rPr>
          <w:rFonts w:ascii="Times New Roman" w:eastAsia="Times New Roman" w:hAnsi="Times New Roman" w:cs="Times New Roman"/>
          <w:sz w:val="24"/>
          <w:szCs w:val="24"/>
          <w:lang w:eastAsia="et-EE"/>
        </w:rPr>
        <w:t xml:space="preserve"> </w:t>
      </w:r>
      <w:r w:rsidRPr="004049AD">
        <w:rPr>
          <w:rFonts w:ascii="Times New Roman" w:eastAsia="Times New Roman" w:hAnsi="Times New Roman" w:cs="Times New Roman"/>
          <w:sz w:val="24"/>
          <w:szCs w:val="24"/>
          <w:lang w:eastAsia="et-EE"/>
        </w:rPr>
        <w:t>inimesele kättesaadavad üldkasutatavad elektroonilised teenused.</w:t>
      </w:r>
      <w:r w:rsidR="1F971C5A" w:rsidRPr="004049AD">
        <w:rPr>
          <w:rFonts w:ascii="Times New Roman" w:eastAsia="Times New Roman" w:hAnsi="Times New Roman" w:cs="Times New Roman"/>
          <w:sz w:val="24"/>
          <w:szCs w:val="24"/>
          <w:lang w:eastAsia="et-EE"/>
        </w:rPr>
        <w:t xml:space="preserve"> </w:t>
      </w:r>
      <w:r w:rsidRPr="004049AD">
        <w:rPr>
          <w:rFonts w:ascii="Times New Roman" w:eastAsia="Times New Roman" w:hAnsi="Times New Roman" w:cs="Times New Roman"/>
          <w:sz w:val="24"/>
          <w:szCs w:val="24"/>
          <w:lang w:eastAsia="et-EE"/>
        </w:rPr>
        <w:t>E</w:t>
      </w:r>
      <w:r w:rsidRPr="004049AD">
        <w:rPr>
          <w:rFonts w:ascii="Times New Roman" w:eastAsia="Times New Roman" w:hAnsi="Times New Roman" w:cs="Times New Roman"/>
          <w:sz w:val="24"/>
          <w:szCs w:val="24"/>
          <w:lang w:eastAsia="da-DK"/>
        </w:rPr>
        <w:t xml:space="preserve">lektrooniline üldkasutatav teenus on vastavalt </w:t>
      </w:r>
      <w:r w:rsidR="00B81CA5" w:rsidRPr="00B81CA5">
        <w:rPr>
          <w:rFonts w:ascii="Times New Roman" w:eastAsia="Times New Roman" w:hAnsi="Times New Roman" w:cs="Times New Roman"/>
          <w:sz w:val="24"/>
          <w:szCs w:val="24"/>
          <w:lang w:eastAsia="da-DK"/>
        </w:rPr>
        <w:t>teabevärava määrus</w:t>
      </w:r>
      <w:r w:rsidR="00B81CA5">
        <w:rPr>
          <w:rFonts w:ascii="Times New Roman" w:eastAsia="Times New Roman" w:hAnsi="Times New Roman" w:cs="Times New Roman"/>
          <w:sz w:val="24"/>
          <w:szCs w:val="24"/>
          <w:lang w:eastAsia="da-DK"/>
        </w:rPr>
        <w:t>e</w:t>
      </w:r>
      <w:r w:rsidRPr="004049AD">
        <w:rPr>
          <w:rFonts w:ascii="Times New Roman" w:eastAsia="Times New Roman" w:hAnsi="Times New Roman" w:cs="Times New Roman"/>
          <w:sz w:val="24"/>
          <w:szCs w:val="24"/>
          <w:lang w:eastAsia="da-DK"/>
        </w:rPr>
        <w:t xml:space="preserve"> § 2 punktile 3 teabevärava vahendatav teenusepakkuja teenus, millele pole määratud juurdepääsupiiranguid ja mida saab kasutada ühtsetel alustel.</w:t>
      </w:r>
      <w:r w:rsidRPr="004049AD">
        <w:rPr>
          <w:rFonts w:ascii="Times New Roman" w:eastAsia="Times New Roman" w:hAnsi="Times New Roman" w:cs="Times New Roman"/>
          <w:sz w:val="24"/>
          <w:szCs w:val="24"/>
          <w:lang w:eastAsia="et-EE"/>
        </w:rPr>
        <w:t xml:space="preserve"> Eelnõuga kavandatakse isikustatud teabe kuvamist lähtuvalt inimese elusündmusest, eeldusel, et inimene on sellise info kuvamiseks andnud oma nõusoleku.</w:t>
      </w:r>
    </w:p>
    <w:p w14:paraId="530DB57E"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p>
    <w:p w14:paraId="4FF87C50" w14:textId="49AE19D1"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lastRenderedPageBreak/>
        <w:t xml:space="preserve">Sündmusteenuse platvormi minimaalne töötav lahendus isikustamata andmete kuvamiseks avalikustati 30.12.2022. See pakub inimesele elusündmusega seotud infoteenust, kus kuvatakse </w:t>
      </w:r>
      <w:r w:rsidR="00F75673">
        <w:rPr>
          <w:rFonts w:ascii="Times New Roman" w:eastAsia="Times New Roman" w:hAnsi="Times New Roman" w:cs="Times New Roman"/>
          <w:sz w:val="24"/>
          <w:szCs w:val="24"/>
          <w:lang w:eastAsia="et-EE"/>
        </w:rPr>
        <w:t xml:space="preserve">elusündmusega </w:t>
      </w:r>
      <w:r w:rsidRPr="004049AD">
        <w:rPr>
          <w:rFonts w:ascii="Times New Roman" w:eastAsia="Times New Roman" w:hAnsi="Times New Roman" w:cs="Times New Roman"/>
          <w:sz w:val="24"/>
          <w:szCs w:val="24"/>
          <w:lang w:eastAsia="et-EE"/>
        </w:rPr>
        <w:t xml:space="preserve">seotud </w:t>
      </w:r>
      <w:r w:rsidR="00ED36E7" w:rsidRPr="004049AD">
        <w:rPr>
          <w:rFonts w:ascii="Times New Roman" w:eastAsia="Times New Roman" w:hAnsi="Times New Roman" w:cs="Times New Roman"/>
          <w:sz w:val="24"/>
          <w:szCs w:val="24"/>
          <w:lang w:eastAsia="et-EE"/>
        </w:rPr>
        <w:t xml:space="preserve">üldine </w:t>
      </w:r>
      <w:r w:rsidRPr="004049AD">
        <w:rPr>
          <w:rFonts w:ascii="Times New Roman" w:eastAsia="Times New Roman" w:hAnsi="Times New Roman" w:cs="Times New Roman"/>
          <w:sz w:val="24"/>
          <w:szCs w:val="24"/>
          <w:lang w:eastAsia="et-EE"/>
        </w:rPr>
        <w:t xml:space="preserve">info. Inimene ei saa aga infot selle kohta, mis on konkreetselt tema andmetest tulenevad võimalused ja millises staadiumis on tema taotlusel algatatud haldusmenetlus, </w:t>
      </w:r>
      <w:r w:rsidR="00ED36E7" w:rsidRPr="004049AD">
        <w:rPr>
          <w:rFonts w:ascii="Times New Roman" w:eastAsia="Times New Roman" w:hAnsi="Times New Roman" w:cs="Times New Roman"/>
          <w:sz w:val="24"/>
          <w:szCs w:val="24"/>
          <w:lang w:eastAsia="et-EE"/>
        </w:rPr>
        <w:t>ku</w:t>
      </w:r>
      <w:r w:rsidR="00ED36E7">
        <w:rPr>
          <w:rFonts w:ascii="Times New Roman" w:eastAsia="Times New Roman" w:hAnsi="Times New Roman" w:cs="Times New Roman"/>
          <w:sz w:val="24"/>
          <w:szCs w:val="24"/>
          <w:lang w:eastAsia="et-EE"/>
        </w:rPr>
        <w:t>na</w:t>
      </w:r>
      <w:r w:rsidR="00ED36E7" w:rsidRPr="004049AD">
        <w:rPr>
          <w:rFonts w:ascii="Times New Roman" w:eastAsia="Times New Roman" w:hAnsi="Times New Roman" w:cs="Times New Roman"/>
          <w:sz w:val="24"/>
          <w:szCs w:val="24"/>
          <w:lang w:eastAsia="et-EE"/>
        </w:rPr>
        <w:t xml:space="preserve"> </w:t>
      </w:r>
      <w:r w:rsidRPr="004049AD">
        <w:rPr>
          <w:rFonts w:ascii="Times New Roman" w:eastAsia="Times New Roman" w:hAnsi="Times New Roman" w:cs="Times New Roman"/>
          <w:sz w:val="24"/>
          <w:szCs w:val="24"/>
          <w:lang w:eastAsia="et-EE"/>
        </w:rPr>
        <w:t xml:space="preserve">asutuste ja RIA kui sündmusteenuste platvormi haldaja vahel ei toimu andmevahetust. Käesoleval hetkel on inimesele kättesaadavad abiellumise ja </w:t>
      </w:r>
      <w:r w:rsidR="00833901">
        <w:rPr>
          <w:rFonts w:ascii="Times New Roman" w:eastAsia="Times New Roman" w:hAnsi="Times New Roman" w:cs="Times New Roman"/>
          <w:sz w:val="24"/>
          <w:szCs w:val="24"/>
          <w:lang w:eastAsia="et-EE"/>
        </w:rPr>
        <w:t xml:space="preserve">sünni </w:t>
      </w:r>
      <w:r w:rsidRPr="004049AD">
        <w:rPr>
          <w:rFonts w:ascii="Times New Roman" w:eastAsia="Times New Roman" w:hAnsi="Times New Roman" w:cs="Times New Roman"/>
          <w:sz w:val="24"/>
          <w:szCs w:val="24"/>
          <w:lang w:eastAsia="et-EE"/>
        </w:rPr>
        <w:t xml:space="preserve">infoteenus (vt jooniseid 2 ja </w:t>
      </w:r>
      <w:commentRangeStart w:id="4"/>
      <w:r w:rsidRPr="004049AD">
        <w:rPr>
          <w:rFonts w:ascii="Times New Roman" w:eastAsia="Times New Roman" w:hAnsi="Times New Roman" w:cs="Times New Roman"/>
          <w:sz w:val="24"/>
          <w:szCs w:val="24"/>
          <w:lang w:eastAsia="et-EE"/>
        </w:rPr>
        <w:t>3</w:t>
      </w:r>
      <w:commentRangeEnd w:id="4"/>
      <w:r w:rsidR="00E15B99">
        <w:rPr>
          <w:rStyle w:val="Kommentaariviide"/>
        </w:rPr>
        <w:commentReference w:id="4"/>
      </w:r>
      <w:r w:rsidRPr="004049AD">
        <w:rPr>
          <w:rFonts w:ascii="Times New Roman" w:eastAsia="Times New Roman" w:hAnsi="Times New Roman" w:cs="Times New Roman"/>
          <w:sz w:val="24"/>
          <w:szCs w:val="24"/>
          <w:lang w:eastAsia="et-EE"/>
        </w:rPr>
        <w:t xml:space="preserve">). </w:t>
      </w:r>
    </w:p>
    <w:p w14:paraId="0AC5E53A"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p>
    <w:p w14:paraId="64F7A594" w14:textId="2B91E329"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p>
    <w:p w14:paraId="44C25FB6" w14:textId="34A91735" w:rsidR="008350CF" w:rsidRDefault="00955987" w:rsidP="004049AD">
      <w:pPr>
        <w:spacing w:after="0" w:line="240" w:lineRule="auto"/>
        <w:jc w:val="both"/>
        <w:rPr>
          <w:rFonts w:ascii="Times New Roman" w:eastAsia="Times New Roman" w:hAnsi="Times New Roman" w:cs="Times New Roman"/>
          <w:b/>
          <w:bCs/>
          <w:sz w:val="24"/>
          <w:szCs w:val="24"/>
          <w:lang w:eastAsia="da-DK"/>
        </w:rPr>
      </w:pPr>
      <w:r w:rsidRPr="00B716A1">
        <w:rPr>
          <w:rFonts w:ascii="Times New Roman" w:eastAsia="Times New Roman" w:hAnsi="Times New Roman" w:cs="Times New Roman"/>
          <w:b/>
          <w:bCs/>
          <w:noProof/>
          <w:sz w:val="24"/>
          <w:szCs w:val="24"/>
          <w:lang w:eastAsia="da-DK"/>
        </w:rPr>
        <w:drawing>
          <wp:inline distT="0" distB="0" distL="0" distR="0" wp14:anchorId="1C37DAC5" wp14:editId="1C85CC16">
            <wp:extent cx="5760720" cy="5107305"/>
            <wp:effectExtent l="0" t="0" r="0" b="0"/>
            <wp:docPr id="160572041" name="Pilt 1" descr="Pilt, millel on kujutatud tekst, kuvatõmmis, Veebileht, Veebisai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72041" name="Pilt 1" descr="Pilt, millel on kujutatud tekst, kuvatõmmis, Veebileht, Veebisait&#10;&#10;Kirjeldus on genereeritud automaatselt"/>
                    <pic:cNvPicPr/>
                  </pic:nvPicPr>
                  <pic:blipFill>
                    <a:blip r:embed="rId22"/>
                    <a:stretch>
                      <a:fillRect/>
                    </a:stretch>
                  </pic:blipFill>
                  <pic:spPr>
                    <a:xfrm>
                      <a:off x="0" y="0"/>
                      <a:ext cx="5760720" cy="5107305"/>
                    </a:xfrm>
                    <a:prstGeom prst="rect">
                      <a:avLst/>
                    </a:prstGeom>
                  </pic:spPr>
                </pic:pic>
              </a:graphicData>
            </a:graphic>
          </wp:inline>
        </w:drawing>
      </w:r>
    </w:p>
    <w:p w14:paraId="63F1D865" w14:textId="40C4461B"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b/>
          <w:bCs/>
          <w:sz w:val="24"/>
          <w:szCs w:val="24"/>
          <w:lang w:eastAsia="da-DK"/>
        </w:rPr>
        <w:t>Joonis 2</w:t>
      </w:r>
      <w:r w:rsidRPr="004049AD">
        <w:rPr>
          <w:rFonts w:ascii="Times New Roman" w:eastAsia="Times New Roman" w:hAnsi="Times New Roman" w:cs="Times New Roman"/>
          <w:sz w:val="24"/>
          <w:szCs w:val="24"/>
          <w:lang w:eastAsia="da-DK"/>
        </w:rPr>
        <w:t>. Abiellumi</w:t>
      </w:r>
      <w:r w:rsidR="00062C86">
        <w:rPr>
          <w:rFonts w:ascii="Times New Roman" w:eastAsia="Times New Roman" w:hAnsi="Times New Roman" w:cs="Times New Roman"/>
          <w:sz w:val="24"/>
          <w:szCs w:val="24"/>
          <w:lang w:eastAsia="da-DK"/>
        </w:rPr>
        <w:t>ne</w:t>
      </w:r>
      <w:r w:rsidR="00ED36E7">
        <w:rPr>
          <w:rFonts w:ascii="Times New Roman" w:eastAsia="Times New Roman" w:hAnsi="Times New Roman" w:cs="Times New Roman"/>
          <w:sz w:val="24"/>
          <w:szCs w:val="24"/>
          <w:lang w:eastAsia="da-DK"/>
        </w:rPr>
        <w:t>.</w:t>
      </w:r>
    </w:p>
    <w:p w14:paraId="500792BA"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p>
    <w:p w14:paraId="4D94C2F6"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noProof/>
          <w:sz w:val="24"/>
          <w:szCs w:val="24"/>
          <w:lang w:eastAsia="et-EE"/>
        </w:rPr>
        <w:lastRenderedPageBreak/>
        <w:drawing>
          <wp:inline distT="0" distB="0" distL="0" distR="0" wp14:anchorId="718C9539" wp14:editId="3945938F">
            <wp:extent cx="5760085" cy="4097655"/>
            <wp:effectExtent l="0" t="0" r="0" b="0"/>
            <wp:docPr id="3" name="Pilt 3" descr="Pilt, millel on kujutatud tekst, kuvatõmmis, number, tarkvar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lt 18" descr="Pilt, millel on kujutatud tekst, kuvatõmmis, number, tarkvara&#10;&#10;Kirjeldus on genereeritud automaatselt"/>
                    <pic:cNvPicPr/>
                  </pic:nvPicPr>
                  <pic:blipFill>
                    <a:blip r:embed="rId23">
                      <a:extLst>
                        <a:ext uri="{28A0092B-C50C-407E-A947-70E740481C1C}">
                          <a14:useLocalDpi xmlns:a14="http://schemas.microsoft.com/office/drawing/2010/main" val="0"/>
                        </a:ext>
                      </a:extLst>
                    </a:blip>
                    <a:stretch>
                      <a:fillRect/>
                    </a:stretch>
                  </pic:blipFill>
                  <pic:spPr>
                    <a:xfrm>
                      <a:off x="0" y="0"/>
                      <a:ext cx="5760085" cy="4097655"/>
                    </a:xfrm>
                    <a:prstGeom prst="rect">
                      <a:avLst/>
                    </a:prstGeom>
                  </pic:spPr>
                </pic:pic>
              </a:graphicData>
            </a:graphic>
          </wp:inline>
        </w:drawing>
      </w:r>
    </w:p>
    <w:p w14:paraId="5F082597" w14:textId="01E23D92"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b/>
          <w:bCs/>
          <w:sz w:val="24"/>
          <w:szCs w:val="24"/>
          <w:lang w:eastAsia="et-EE"/>
        </w:rPr>
        <w:t>Joonis 3.</w:t>
      </w:r>
      <w:r w:rsidRPr="004049AD">
        <w:rPr>
          <w:rFonts w:ascii="Times New Roman" w:eastAsia="Times New Roman" w:hAnsi="Times New Roman" w:cs="Times New Roman"/>
          <w:sz w:val="24"/>
          <w:szCs w:val="24"/>
          <w:lang w:eastAsia="et-EE"/>
        </w:rPr>
        <w:t xml:space="preserve"> </w:t>
      </w:r>
      <w:r w:rsidR="00062C86">
        <w:rPr>
          <w:rFonts w:ascii="Times New Roman" w:eastAsia="Times New Roman" w:hAnsi="Times New Roman" w:cs="Times New Roman"/>
          <w:sz w:val="24"/>
          <w:szCs w:val="24"/>
          <w:lang w:eastAsia="et-EE"/>
        </w:rPr>
        <w:t>Sünd</w:t>
      </w:r>
      <w:r w:rsidRPr="004049AD">
        <w:rPr>
          <w:rFonts w:ascii="Times New Roman" w:eastAsia="Times New Roman" w:hAnsi="Times New Roman" w:cs="Times New Roman"/>
          <w:sz w:val="24"/>
          <w:szCs w:val="24"/>
          <w:lang w:eastAsia="et-EE"/>
        </w:rPr>
        <w:t>.</w:t>
      </w:r>
    </w:p>
    <w:p w14:paraId="569703F8"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p>
    <w:p w14:paraId="7A80336E" w14:textId="7434B5C1"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et-EE"/>
        </w:rPr>
        <w:t>Sündmusteenuse osutamine on võimalik üksnes juhul, kui asutusel on soov ja valmidus teatud elusündmusega seotud e-teenuseid sündmusteenusena pakkuda. Samuti on eelduseks</w:t>
      </w:r>
      <w:r w:rsidR="00ED36E7">
        <w:rPr>
          <w:rFonts w:ascii="Times New Roman" w:eastAsia="Times New Roman" w:hAnsi="Times New Roman" w:cs="Times New Roman"/>
          <w:sz w:val="24"/>
          <w:szCs w:val="24"/>
          <w:lang w:eastAsia="et-EE"/>
        </w:rPr>
        <w:t>,</w:t>
      </w:r>
      <w:r w:rsidRPr="004049AD">
        <w:rPr>
          <w:rFonts w:ascii="Times New Roman" w:eastAsia="Times New Roman" w:hAnsi="Times New Roman" w:cs="Times New Roman"/>
          <w:sz w:val="24"/>
          <w:szCs w:val="24"/>
          <w:lang w:eastAsia="et-EE"/>
        </w:rPr>
        <w:t xml:space="preserve"> et inimene on sündmusteenuse osutamiseks andnud oma nõusoleku.</w:t>
      </w:r>
      <w:r w:rsidRPr="004049AD">
        <w:rPr>
          <w:rFonts w:ascii="Times New Roman" w:eastAsia="Times New Roman" w:hAnsi="Times New Roman" w:cs="Times New Roman"/>
          <w:sz w:val="24"/>
          <w:szCs w:val="24"/>
          <w:lang w:eastAsia="da-DK"/>
        </w:rPr>
        <w:t xml:space="preserve"> </w:t>
      </w:r>
    </w:p>
    <w:p w14:paraId="23420A35"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p>
    <w:p w14:paraId="378E67D9" w14:textId="7B49CCD8" w:rsidR="00F97746" w:rsidRDefault="00F97746"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Isikustatud teabe kuvamise süsteem võimaldab füüsilisele isikule näidata tema nõusolekul Eesti teabeväravas andmeid tema taotlusel toimuva haldusmenetluse seisu kohta seaduses sätestatud juhul.</w:t>
      </w:r>
      <w:r w:rsidR="008350CF">
        <w:rPr>
          <w:rFonts w:ascii="Times New Roman" w:eastAsia="Times New Roman" w:hAnsi="Times New Roman" w:cs="Times New Roman"/>
          <w:sz w:val="24"/>
          <w:szCs w:val="24"/>
          <w:lang w:eastAsia="da-DK"/>
        </w:rPr>
        <w:t xml:space="preserve"> </w:t>
      </w:r>
      <w:r w:rsidR="00CC3BF6">
        <w:rPr>
          <w:rFonts w:ascii="Times New Roman" w:eastAsia="Times New Roman" w:hAnsi="Times New Roman" w:cs="Times New Roman"/>
          <w:sz w:val="24"/>
          <w:szCs w:val="24"/>
          <w:lang w:eastAsia="da-DK"/>
        </w:rPr>
        <w:t>Abielu sündmusteenuse näitel võiks p</w:t>
      </w:r>
      <w:r w:rsidR="008350CF">
        <w:rPr>
          <w:rFonts w:ascii="Times New Roman" w:eastAsia="Times New Roman" w:hAnsi="Times New Roman" w:cs="Times New Roman"/>
          <w:sz w:val="24"/>
          <w:szCs w:val="24"/>
          <w:lang w:eastAsia="da-DK"/>
        </w:rPr>
        <w:t xml:space="preserve">ersonaliseeritud kujul </w:t>
      </w:r>
      <w:r w:rsidR="00CC3BF6">
        <w:rPr>
          <w:rFonts w:ascii="Times New Roman" w:eastAsia="Times New Roman" w:hAnsi="Times New Roman" w:cs="Times New Roman"/>
          <w:sz w:val="24"/>
          <w:szCs w:val="24"/>
          <w:lang w:eastAsia="da-DK"/>
        </w:rPr>
        <w:t>olla süsteem</w:t>
      </w:r>
      <w:r w:rsidR="008350CF">
        <w:rPr>
          <w:rFonts w:ascii="Times New Roman" w:eastAsia="Times New Roman" w:hAnsi="Times New Roman" w:cs="Times New Roman"/>
          <w:sz w:val="24"/>
          <w:szCs w:val="24"/>
          <w:lang w:eastAsia="da-DK"/>
        </w:rPr>
        <w:t xml:space="preserve"> selli</w:t>
      </w:r>
      <w:r w:rsidR="00CC3BF6">
        <w:rPr>
          <w:rFonts w:ascii="Times New Roman" w:eastAsia="Times New Roman" w:hAnsi="Times New Roman" w:cs="Times New Roman"/>
          <w:sz w:val="24"/>
          <w:szCs w:val="24"/>
          <w:lang w:eastAsia="da-DK"/>
        </w:rPr>
        <w:t>ne</w:t>
      </w:r>
      <w:r w:rsidR="008350CF">
        <w:rPr>
          <w:rFonts w:ascii="Times New Roman" w:eastAsia="Times New Roman" w:hAnsi="Times New Roman" w:cs="Times New Roman"/>
          <w:sz w:val="24"/>
          <w:szCs w:val="24"/>
          <w:lang w:eastAsia="da-DK"/>
        </w:rPr>
        <w:t xml:space="preserve"> nagu joonisel 4 kujutatud.</w:t>
      </w:r>
    </w:p>
    <w:p w14:paraId="312EB4B6" w14:textId="3B016D20" w:rsidR="008350CF" w:rsidRPr="004049AD" w:rsidRDefault="008350CF" w:rsidP="004049AD">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et-EE"/>
        </w:rPr>
        <w:lastRenderedPageBreak/>
        <w:drawing>
          <wp:inline distT="0" distB="0" distL="0" distR="0" wp14:anchorId="40620510" wp14:editId="5AC4ED31">
            <wp:extent cx="5760720" cy="7165340"/>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ondleht.JPG"/>
                    <pic:cNvPicPr/>
                  </pic:nvPicPr>
                  <pic:blipFill>
                    <a:blip r:embed="rId24">
                      <a:extLst>
                        <a:ext uri="{28A0092B-C50C-407E-A947-70E740481C1C}">
                          <a14:useLocalDpi xmlns:a14="http://schemas.microsoft.com/office/drawing/2010/main" val="0"/>
                        </a:ext>
                      </a:extLst>
                    </a:blip>
                    <a:stretch>
                      <a:fillRect/>
                    </a:stretch>
                  </pic:blipFill>
                  <pic:spPr>
                    <a:xfrm>
                      <a:off x="0" y="0"/>
                      <a:ext cx="5760720" cy="7165340"/>
                    </a:xfrm>
                    <a:prstGeom prst="rect">
                      <a:avLst/>
                    </a:prstGeom>
                  </pic:spPr>
                </pic:pic>
              </a:graphicData>
            </a:graphic>
          </wp:inline>
        </w:drawing>
      </w:r>
    </w:p>
    <w:p w14:paraId="551A2EF3" w14:textId="058835B9" w:rsidR="00F97746" w:rsidRPr="004049AD" w:rsidRDefault="00CC3BF6" w:rsidP="004049AD">
      <w:pPr>
        <w:spacing w:after="0" w:line="240" w:lineRule="auto"/>
        <w:jc w:val="both"/>
        <w:rPr>
          <w:rFonts w:ascii="Times New Roman" w:eastAsia="Times New Roman" w:hAnsi="Times New Roman" w:cs="Times New Roman"/>
          <w:sz w:val="24"/>
          <w:szCs w:val="24"/>
          <w:lang w:eastAsia="da-DK"/>
        </w:rPr>
      </w:pPr>
      <w:r w:rsidRPr="008E2AD8">
        <w:rPr>
          <w:rFonts w:ascii="Times New Roman" w:eastAsia="Times New Roman" w:hAnsi="Times New Roman" w:cs="Times New Roman"/>
          <w:b/>
          <w:sz w:val="24"/>
          <w:szCs w:val="24"/>
          <w:lang w:eastAsia="da-DK"/>
        </w:rPr>
        <w:t>Joonis 4.</w:t>
      </w:r>
      <w:r>
        <w:rPr>
          <w:rFonts w:ascii="Times New Roman" w:eastAsia="Times New Roman" w:hAnsi="Times New Roman" w:cs="Times New Roman"/>
          <w:sz w:val="24"/>
          <w:szCs w:val="24"/>
          <w:lang w:eastAsia="da-DK"/>
        </w:rPr>
        <w:t xml:space="preserve"> Abielu teenuse isikustatud vaade.</w:t>
      </w:r>
    </w:p>
    <w:p w14:paraId="2D53FFA0" w14:textId="77777777" w:rsidR="00CC3BF6" w:rsidRDefault="00CC3BF6" w:rsidP="004049AD">
      <w:pPr>
        <w:spacing w:after="0" w:line="240" w:lineRule="auto"/>
        <w:jc w:val="both"/>
        <w:rPr>
          <w:rFonts w:ascii="Times New Roman" w:eastAsia="Times New Roman" w:hAnsi="Times New Roman" w:cs="Times New Roman"/>
          <w:sz w:val="24"/>
          <w:szCs w:val="24"/>
          <w:lang w:eastAsia="da-DK"/>
        </w:rPr>
      </w:pPr>
    </w:p>
    <w:p w14:paraId="68880355" w14:textId="1E9DF886" w:rsidR="00F97746" w:rsidRPr="004049AD" w:rsidRDefault="06F09F05"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Sündmusteenuse sisuks on haldusmenetlust läbi viiva haldusorgani poolt haldusmenetluse seisu kohta isikustatud teabe edastamine RIA-le kui Eesti teabevärava haldajale</w:t>
      </w:r>
      <w:r w:rsidR="00ED36E7">
        <w:rPr>
          <w:rFonts w:ascii="Times New Roman" w:eastAsia="Times New Roman" w:hAnsi="Times New Roman" w:cs="Times New Roman"/>
          <w:sz w:val="24"/>
          <w:szCs w:val="24"/>
          <w:lang w:eastAsia="da-DK"/>
        </w:rPr>
        <w:t>,</w:t>
      </w:r>
      <w:r w:rsidR="706C4A55" w:rsidRPr="004049AD">
        <w:rPr>
          <w:rFonts w:ascii="Times New Roman" w:eastAsia="Times New Roman" w:hAnsi="Times New Roman" w:cs="Times New Roman"/>
          <w:sz w:val="24"/>
          <w:szCs w:val="24"/>
          <w:lang w:eastAsia="da-DK"/>
        </w:rPr>
        <w:t xml:space="preserve"> et </w:t>
      </w:r>
      <w:r w:rsidR="00ED36E7">
        <w:rPr>
          <w:rFonts w:ascii="Times New Roman" w:eastAsia="Times New Roman" w:hAnsi="Times New Roman" w:cs="Times New Roman"/>
          <w:sz w:val="24"/>
          <w:szCs w:val="24"/>
          <w:lang w:eastAsia="da-DK"/>
        </w:rPr>
        <w:t>teavet</w:t>
      </w:r>
      <w:r w:rsidR="706C4A55" w:rsidRPr="004049AD">
        <w:rPr>
          <w:rFonts w:ascii="Times New Roman" w:eastAsia="Times New Roman" w:hAnsi="Times New Roman" w:cs="Times New Roman"/>
          <w:sz w:val="24"/>
          <w:szCs w:val="24"/>
          <w:lang w:eastAsia="da-DK"/>
        </w:rPr>
        <w:t xml:space="preserve"> </w:t>
      </w:r>
      <w:r w:rsidR="00ED36E7" w:rsidRPr="004049AD">
        <w:rPr>
          <w:rFonts w:ascii="Times New Roman" w:eastAsia="Times New Roman" w:hAnsi="Times New Roman" w:cs="Times New Roman"/>
          <w:sz w:val="24"/>
          <w:szCs w:val="24"/>
          <w:lang w:eastAsia="da-DK"/>
        </w:rPr>
        <w:t xml:space="preserve">inimesele </w:t>
      </w:r>
      <w:r w:rsidR="706C4A55" w:rsidRPr="004049AD">
        <w:rPr>
          <w:rFonts w:ascii="Times New Roman" w:eastAsia="Times New Roman" w:hAnsi="Times New Roman" w:cs="Times New Roman"/>
          <w:sz w:val="24"/>
          <w:szCs w:val="24"/>
          <w:lang w:eastAsia="da-DK"/>
        </w:rPr>
        <w:t>keskses teabekanalis kuvada</w:t>
      </w:r>
      <w:r w:rsidRPr="004049AD">
        <w:rPr>
          <w:rFonts w:ascii="Times New Roman" w:eastAsia="Times New Roman" w:hAnsi="Times New Roman" w:cs="Times New Roman"/>
          <w:sz w:val="24"/>
          <w:szCs w:val="24"/>
          <w:lang w:eastAsia="da-DK"/>
        </w:rPr>
        <w:t>. Ehkki isikuandme</w:t>
      </w:r>
      <w:r w:rsidR="00ED36E7">
        <w:rPr>
          <w:rFonts w:ascii="Times New Roman" w:eastAsia="Times New Roman" w:hAnsi="Times New Roman" w:cs="Times New Roman"/>
          <w:sz w:val="24"/>
          <w:szCs w:val="24"/>
          <w:lang w:eastAsia="da-DK"/>
        </w:rPr>
        <w:t>id</w:t>
      </w:r>
      <w:r w:rsidRPr="004049AD">
        <w:rPr>
          <w:rFonts w:ascii="Times New Roman" w:eastAsia="Times New Roman" w:hAnsi="Times New Roman" w:cs="Times New Roman"/>
          <w:sz w:val="24"/>
          <w:szCs w:val="24"/>
          <w:lang w:eastAsia="da-DK"/>
        </w:rPr>
        <w:t xml:space="preserve"> edasta</w:t>
      </w:r>
      <w:r w:rsidR="00ED36E7">
        <w:rPr>
          <w:rFonts w:ascii="Times New Roman" w:eastAsia="Times New Roman" w:hAnsi="Times New Roman" w:cs="Times New Roman"/>
          <w:sz w:val="24"/>
          <w:szCs w:val="24"/>
          <w:lang w:eastAsia="da-DK"/>
        </w:rPr>
        <w:t>takse</w:t>
      </w:r>
      <w:r w:rsidRPr="004049AD">
        <w:rPr>
          <w:rFonts w:ascii="Times New Roman" w:eastAsia="Times New Roman" w:hAnsi="Times New Roman" w:cs="Times New Roman"/>
          <w:sz w:val="24"/>
          <w:szCs w:val="24"/>
          <w:lang w:eastAsia="da-DK"/>
        </w:rPr>
        <w:t xml:space="preserve"> inimese nõusolekul, on õigusselguse ja isikuandmete töötlemise läbipaistvuse tagamiseks vaja nimetatud andmete edastamine ja edasine RIA</w:t>
      </w:r>
      <w:r w:rsidR="00ED36E7">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 xml:space="preserve">poolt </w:t>
      </w:r>
      <w:r w:rsidR="00ED36E7" w:rsidRPr="004049AD">
        <w:rPr>
          <w:rFonts w:ascii="Times New Roman" w:eastAsia="Times New Roman" w:hAnsi="Times New Roman" w:cs="Times New Roman"/>
          <w:sz w:val="24"/>
          <w:szCs w:val="24"/>
          <w:lang w:eastAsia="da-DK"/>
        </w:rPr>
        <w:t xml:space="preserve">töötlemine </w:t>
      </w:r>
      <w:r w:rsidRPr="004049AD">
        <w:rPr>
          <w:rFonts w:ascii="Times New Roman" w:eastAsia="Times New Roman" w:hAnsi="Times New Roman" w:cs="Times New Roman"/>
          <w:sz w:val="24"/>
          <w:szCs w:val="24"/>
          <w:lang w:eastAsia="da-DK"/>
        </w:rPr>
        <w:t xml:space="preserve">reguleerida – eeskätt sätestada edastavate isikuandmete koosseis ning RIA õigused ja volitused. </w:t>
      </w:r>
    </w:p>
    <w:p w14:paraId="44F4B2AA"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p>
    <w:p w14:paraId="7A76F4FA" w14:textId="1173ACB7"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lastRenderedPageBreak/>
        <w:t xml:space="preserve">Ühele haldusorganile pandud avalik ülesanne (nt perekonnaseisuasutusele perekonnatoimingute seadusega pandud ülesanne) ei anna õiguslikku alust isikuandmete töötlemiseks teisele haldusorganile, st õigusakt, millega ühele või mitmele haldusorganile antakse avalikes huvides ülesanne, ei loo andmetöötluseks vajalikku õiguslikku alust kolmandale haldusorganile. Seetõttu tuleb eraldiseisev õiguslik alus RIA-le luua. Oluline on ka määrata, kas RIA on isikuandmete vastutav või volitatud töötleja. </w:t>
      </w:r>
    </w:p>
    <w:p w14:paraId="40A11720"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p>
    <w:p w14:paraId="7F010DA6" w14:textId="68AF24CD"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 xml:space="preserve">Sündmusteenuse puhul võib isikuandmete töötlemise eesmärki ja avalikku ülesannet </w:t>
      </w:r>
      <w:r w:rsidR="00833901">
        <w:rPr>
          <w:rFonts w:ascii="Times New Roman" w:eastAsia="Times New Roman" w:hAnsi="Times New Roman" w:cs="Times New Roman"/>
          <w:sz w:val="24"/>
          <w:szCs w:val="24"/>
          <w:lang w:eastAsia="da-DK"/>
        </w:rPr>
        <w:t xml:space="preserve">kindlaks </w:t>
      </w:r>
      <w:r w:rsidRPr="004049AD">
        <w:rPr>
          <w:rFonts w:ascii="Times New Roman" w:eastAsia="Times New Roman" w:hAnsi="Times New Roman" w:cs="Times New Roman"/>
          <w:sz w:val="24"/>
          <w:szCs w:val="24"/>
          <w:lang w:eastAsia="da-DK"/>
        </w:rPr>
        <w:t>määrata kaheti. Ühelt poolt on sündmusteenusega hõlmatud haldusmenetlusi läbiviivatele haldusorganitele pandud õigusaktidega kohustus haldusmenetlus</w:t>
      </w:r>
      <w:r w:rsidR="00ED36E7">
        <w:rPr>
          <w:rFonts w:ascii="Times New Roman" w:eastAsia="Times New Roman" w:hAnsi="Times New Roman" w:cs="Times New Roman"/>
          <w:sz w:val="24"/>
          <w:szCs w:val="24"/>
          <w:lang w:eastAsia="da-DK"/>
        </w:rPr>
        <w:t>t</w:t>
      </w:r>
      <w:r w:rsidRPr="004049AD">
        <w:rPr>
          <w:rFonts w:ascii="Times New Roman" w:eastAsia="Times New Roman" w:hAnsi="Times New Roman" w:cs="Times New Roman"/>
          <w:sz w:val="24"/>
          <w:szCs w:val="24"/>
          <w:lang w:eastAsia="da-DK"/>
        </w:rPr>
        <w:t xml:space="preserve"> läbi</w:t>
      </w:r>
      <w:r w:rsidR="00ED36E7">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vii</w:t>
      </w:r>
      <w:r w:rsidR="00ED36E7">
        <w:rPr>
          <w:rFonts w:ascii="Times New Roman" w:eastAsia="Times New Roman" w:hAnsi="Times New Roman" w:cs="Times New Roman"/>
          <w:sz w:val="24"/>
          <w:szCs w:val="24"/>
          <w:lang w:eastAsia="da-DK"/>
        </w:rPr>
        <w:t>a</w:t>
      </w:r>
      <w:r w:rsidRPr="004049AD">
        <w:rPr>
          <w:rFonts w:ascii="Times New Roman" w:eastAsia="Times New Roman" w:hAnsi="Times New Roman" w:cs="Times New Roman"/>
          <w:sz w:val="24"/>
          <w:szCs w:val="24"/>
          <w:lang w:eastAsia="da-DK"/>
        </w:rPr>
        <w:t xml:space="preserve">. Selles </w:t>
      </w:r>
      <w:r w:rsidR="00ED36E7">
        <w:rPr>
          <w:rFonts w:ascii="Times New Roman" w:eastAsia="Times New Roman" w:hAnsi="Times New Roman" w:cs="Times New Roman"/>
          <w:sz w:val="24"/>
          <w:szCs w:val="24"/>
          <w:lang w:eastAsia="da-DK"/>
        </w:rPr>
        <w:t>mõtte</w:t>
      </w:r>
      <w:r w:rsidRPr="004049AD">
        <w:rPr>
          <w:rFonts w:ascii="Times New Roman" w:eastAsia="Times New Roman" w:hAnsi="Times New Roman" w:cs="Times New Roman"/>
          <w:sz w:val="24"/>
          <w:szCs w:val="24"/>
          <w:lang w:eastAsia="da-DK"/>
        </w:rPr>
        <w:t xml:space="preserve">s on iga haldusorgan vastutav töötleja tema läbiviidava haldusmenetluse </w:t>
      </w:r>
      <w:r w:rsidR="00ED36E7">
        <w:rPr>
          <w:rFonts w:ascii="Times New Roman" w:eastAsia="Times New Roman" w:hAnsi="Times New Roman" w:cs="Times New Roman"/>
          <w:sz w:val="24"/>
          <w:szCs w:val="24"/>
          <w:lang w:eastAsia="da-DK"/>
        </w:rPr>
        <w:t>käigus</w:t>
      </w:r>
      <w:r w:rsidRPr="004049AD">
        <w:rPr>
          <w:rFonts w:ascii="Times New Roman" w:eastAsia="Times New Roman" w:hAnsi="Times New Roman" w:cs="Times New Roman"/>
          <w:sz w:val="24"/>
          <w:szCs w:val="24"/>
          <w:lang w:eastAsia="da-DK"/>
        </w:rPr>
        <w:t xml:space="preserve"> isikuandmete töötlemise suhtes. Olukorras, kus haldusorgan edastab teabe ühtse kontaktpunkti haldajale RIA-le sündmusteenuse osutamiseks, võib RIA tegutseda kui volitatud töötleja. Teiselt poolt ei ole sündmusteenuse osutamine ühegi hõlmatud haldusmenetluse läbiviimiseks vahetult ja tingimata vajalik ega mõjuta haldusmenetluse läbiviimist. Sündmusteenuse kui kompleksteenuse osutamiseks võib andmetöötlus vajalik olla, kuid see ei ole ilmtingimata vajalik sündmusteenuse osaks oleva haldusmenetluse läbiviimiseks. Seega on isikule ühtse kontaktpunkti </w:t>
      </w:r>
      <w:r w:rsidR="0031219A">
        <w:rPr>
          <w:rFonts w:ascii="Times New Roman" w:eastAsia="Times New Roman" w:hAnsi="Times New Roman" w:cs="Times New Roman"/>
          <w:sz w:val="24"/>
          <w:szCs w:val="24"/>
          <w:lang w:eastAsia="da-DK"/>
        </w:rPr>
        <w:t xml:space="preserve">kaudu </w:t>
      </w:r>
      <w:r w:rsidRPr="004049AD">
        <w:rPr>
          <w:rFonts w:ascii="Times New Roman" w:eastAsia="Times New Roman" w:hAnsi="Times New Roman" w:cs="Times New Roman"/>
          <w:sz w:val="24"/>
          <w:szCs w:val="24"/>
          <w:lang w:eastAsia="da-DK"/>
        </w:rPr>
        <w:t>isikustatud teabe kuvamine pigem omaette eesmärk. Olukorras, kus sündmusteenuse osutamine pole kaetud sündmusteenusega hõlmatud haldusmenetlusi läbiviivatele haldusorganitele õigusaktidega pandud ülesannetega, ei saa ühtset kontaktpunkti haldav asutus tegutseda viidatud haldusorganite suhtes volitatud töötlejana. See tähendab, et ühtse kontaktpunkti haldaja on pigem käsit</w:t>
      </w:r>
      <w:r w:rsidR="0031219A">
        <w:rPr>
          <w:rFonts w:ascii="Times New Roman" w:eastAsia="Times New Roman" w:hAnsi="Times New Roman" w:cs="Times New Roman"/>
          <w:sz w:val="24"/>
          <w:szCs w:val="24"/>
          <w:lang w:eastAsia="da-DK"/>
        </w:rPr>
        <w:t>a</w:t>
      </w:r>
      <w:r w:rsidRPr="004049AD">
        <w:rPr>
          <w:rFonts w:ascii="Times New Roman" w:eastAsia="Times New Roman" w:hAnsi="Times New Roman" w:cs="Times New Roman"/>
          <w:sz w:val="24"/>
          <w:szCs w:val="24"/>
          <w:lang w:eastAsia="da-DK"/>
        </w:rPr>
        <w:t xml:space="preserve">tav eraldiseisva vastutava töötlejana, kuna sündmusteenuse osutamiseks vajalik isikuandmete töötlemine pole sündmusteenusega hõlmatud haldusmenetluste läbiviimise eesmärkidega kaetud. Seega on RIA ühtse kontaktpunkti haldajana käsitatav eraldiseisva isikuandmete vastutava töötlejana. </w:t>
      </w:r>
    </w:p>
    <w:p w14:paraId="66759024"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p>
    <w:p w14:paraId="47279237" w14:textId="26D3A72E"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 xml:space="preserve">Sündmusteenuse kontekstis tähendab see seda, et ühtses kontaktpunktis isikuandmete töötlemise õiguslik alus peab olema õigusaktis sätestatud eraldi.  </w:t>
      </w:r>
    </w:p>
    <w:p w14:paraId="5421195A"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p>
    <w:p w14:paraId="14D67594" w14:textId="32384EBB"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Sündmusteenuse osutamiseks vajaliku isikuandmete töötlemise õigusaktist tuleneva aluse puhul on tegemist üldnormiga, mis võimaldab sündmusteenuse osutamisel ühel haldusorganil (RIA-l) töödelda teiste haldusorganite kogutud isikuandmeid sündmusteenuse osutamise eesmärgil. Sellist lähenemist toetab ka IKÜM</w:t>
      </w:r>
      <w:r w:rsidR="0031219A">
        <w:rPr>
          <w:rFonts w:ascii="Times New Roman" w:eastAsia="Times New Roman" w:hAnsi="Times New Roman" w:cs="Times New Roman"/>
          <w:sz w:val="24"/>
          <w:szCs w:val="24"/>
          <w:lang w:eastAsia="da-DK"/>
        </w:rPr>
        <w:t>-i</w:t>
      </w:r>
      <w:r w:rsidRPr="004049AD">
        <w:rPr>
          <w:rFonts w:ascii="Times New Roman" w:eastAsia="Times New Roman" w:hAnsi="Times New Roman" w:cs="Times New Roman"/>
          <w:sz w:val="24"/>
          <w:szCs w:val="24"/>
          <w:lang w:eastAsia="da-DK"/>
        </w:rPr>
        <w:t xml:space="preserve"> põhjenduspunkt 45</w:t>
      </w:r>
      <w:r w:rsidRPr="004049AD">
        <w:rPr>
          <w:rFonts w:ascii="Times New Roman" w:eastAsia="Times New Roman" w:hAnsi="Times New Roman" w:cs="Times New Roman"/>
          <w:sz w:val="24"/>
          <w:szCs w:val="24"/>
          <w:vertAlign w:val="superscript"/>
          <w:lang w:eastAsia="da-DK"/>
        </w:rPr>
        <w:footnoteReference w:id="13"/>
      </w:r>
      <w:r w:rsidRPr="004049AD">
        <w:rPr>
          <w:rFonts w:ascii="Times New Roman" w:eastAsia="Times New Roman" w:hAnsi="Times New Roman" w:cs="Times New Roman"/>
          <w:sz w:val="24"/>
          <w:szCs w:val="24"/>
          <w:lang w:eastAsia="da-DK"/>
        </w:rPr>
        <w:t xml:space="preserve">. Samas tuleb iga sündmusteenuse puhul vastavalt IKÜM art 6 lõikes 3 sätestatule hinnata, kas planeeritavas mahus ja viisil isikuandmete töötlemine vastab avaliku huvi eesmärgile ning kas see on proportsioonis taotletava õiguspärase eesmärgiga. </w:t>
      </w:r>
    </w:p>
    <w:p w14:paraId="0269671E"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p>
    <w:p w14:paraId="20A58DCB" w14:textId="2A957FF2"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lastRenderedPageBreak/>
        <w:t>Üldisemalt on võimalik reguleerida töötlemise muid aspekte, nt vastutav</w:t>
      </w:r>
      <w:r w:rsidR="0031219A">
        <w:rPr>
          <w:rFonts w:ascii="Times New Roman" w:eastAsia="Times New Roman" w:hAnsi="Times New Roman" w:cs="Times New Roman"/>
          <w:sz w:val="24"/>
          <w:szCs w:val="24"/>
          <w:lang w:eastAsia="da-DK"/>
        </w:rPr>
        <w:t>ad</w:t>
      </w:r>
      <w:r w:rsidRPr="004049AD">
        <w:rPr>
          <w:rFonts w:ascii="Times New Roman" w:eastAsia="Times New Roman" w:hAnsi="Times New Roman" w:cs="Times New Roman"/>
          <w:sz w:val="24"/>
          <w:szCs w:val="24"/>
          <w:lang w:eastAsia="da-DK"/>
        </w:rPr>
        <w:t xml:space="preserve"> ja volitatud töötlejad ning nende rollid ja ülesanded, üksused, kellele võib andmeid avaldada, eesmärgi piirangud, säilitamise aeg ja muud meetmed seadusliku ja õiglase töötlemise tagamiseks (IKÜM</w:t>
      </w:r>
      <w:r w:rsidR="0031219A">
        <w:rPr>
          <w:rFonts w:ascii="Times New Roman" w:eastAsia="Times New Roman" w:hAnsi="Times New Roman" w:cs="Times New Roman"/>
          <w:sz w:val="24"/>
          <w:szCs w:val="24"/>
          <w:lang w:eastAsia="da-DK"/>
        </w:rPr>
        <w:t>-i</w:t>
      </w:r>
      <w:r w:rsidRPr="004049AD">
        <w:rPr>
          <w:rFonts w:ascii="Times New Roman" w:eastAsia="Times New Roman" w:hAnsi="Times New Roman" w:cs="Times New Roman"/>
          <w:sz w:val="24"/>
          <w:szCs w:val="24"/>
          <w:lang w:eastAsia="da-DK"/>
        </w:rPr>
        <w:t xml:space="preserve"> põhjenduspunkt 45 ja art 6 lg 3). Puudutatud andmesubjektide arv, töödeldavate andmete koosseis ja täpsem eesmärk on iga elusündmusega kaasneva sündmusteenuse puhul erinev.</w:t>
      </w:r>
    </w:p>
    <w:p w14:paraId="0A3D5874"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da-DK"/>
        </w:rPr>
      </w:pPr>
    </w:p>
    <w:p w14:paraId="33230E93" w14:textId="16440889" w:rsidR="00912E8D" w:rsidRPr="00912E8D" w:rsidRDefault="00912E8D" w:rsidP="004049AD">
      <w:pPr>
        <w:spacing w:after="0" w:line="240" w:lineRule="auto"/>
        <w:jc w:val="both"/>
        <w:rPr>
          <w:rFonts w:ascii="Times New Roman" w:eastAsia="Times New Roman" w:hAnsi="Times New Roman" w:cs="Times New Roman"/>
          <w:sz w:val="24"/>
          <w:szCs w:val="24"/>
          <w:lang w:eastAsia="da-DK"/>
        </w:rPr>
      </w:pPr>
      <w:r w:rsidRPr="00912E8D">
        <w:rPr>
          <w:rFonts w:ascii="Times New Roman" w:eastAsia="Times New Roman" w:hAnsi="Times New Roman" w:cs="Times New Roman"/>
          <w:b/>
          <w:bCs/>
          <w:sz w:val="24"/>
          <w:szCs w:val="24"/>
          <w:lang w:eastAsia="da-DK"/>
        </w:rPr>
        <w:t xml:space="preserve">Eelnõu § 1 punktiga </w:t>
      </w:r>
      <w:r w:rsidR="00683AFC">
        <w:rPr>
          <w:rFonts w:ascii="Times New Roman" w:eastAsia="Times New Roman" w:hAnsi="Times New Roman" w:cs="Times New Roman"/>
          <w:b/>
          <w:bCs/>
          <w:sz w:val="24"/>
          <w:szCs w:val="24"/>
          <w:lang w:eastAsia="da-DK"/>
        </w:rPr>
        <w:t>2</w:t>
      </w:r>
      <w:r w:rsidRPr="00912E8D">
        <w:rPr>
          <w:rFonts w:ascii="Times New Roman" w:eastAsia="Times New Roman" w:hAnsi="Times New Roman" w:cs="Times New Roman"/>
          <w:b/>
          <w:bCs/>
          <w:sz w:val="24"/>
          <w:szCs w:val="24"/>
          <w:lang w:eastAsia="da-DK"/>
        </w:rPr>
        <w:t xml:space="preserve"> </w:t>
      </w:r>
      <w:r>
        <w:rPr>
          <w:rFonts w:ascii="Times New Roman" w:eastAsia="Times New Roman" w:hAnsi="Times New Roman" w:cs="Times New Roman"/>
          <w:sz w:val="24"/>
          <w:szCs w:val="24"/>
          <w:lang w:eastAsia="da-DK"/>
        </w:rPr>
        <w:t xml:space="preserve">täpsustakse volitusnormi, võimaldamaks käesoleva seaduse muudatuste kajastamist Eesti teabevärava määruses. </w:t>
      </w:r>
    </w:p>
    <w:p w14:paraId="1E34B500" w14:textId="77777777" w:rsidR="00912E8D" w:rsidRDefault="00912E8D" w:rsidP="004049AD">
      <w:pPr>
        <w:spacing w:after="0" w:line="240" w:lineRule="auto"/>
        <w:jc w:val="both"/>
        <w:rPr>
          <w:rFonts w:ascii="Times New Roman" w:eastAsia="Times New Roman" w:hAnsi="Times New Roman" w:cs="Times New Roman"/>
          <w:sz w:val="24"/>
          <w:szCs w:val="24"/>
          <w:lang w:eastAsia="da-DK"/>
        </w:rPr>
      </w:pPr>
    </w:p>
    <w:p w14:paraId="4B961BCF" w14:textId="66131F5B" w:rsidR="00580724" w:rsidRPr="004049AD" w:rsidRDefault="5B048BF8" w:rsidP="004049AD">
      <w:pPr>
        <w:shd w:val="clear" w:color="auto" w:fill="FFFFFF" w:themeFill="background1"/>
        <w:spacing w:after="0" w:line="240" w:lineRule="auto"/>
        <w:jc w:val="both"/>
        <w:rPr>
          <w:rFonts w:ascii="Times New Roman" w:eastAsia="Times New Roman" w:hAnsi="Times New Roman" w:cs="Times New Roman"/>
          <w:b/>
          <w:bCs/>
          <w:sz w:val="24"/>
          <w:szCs w:val="24"/>
          <w:lang w:eastAsia="da-DK"/>
        </w:rPr>
      </w:pPr>
      <w:r w:rsidRPr="004049AD">
        <w:rPr>
          <w:rFonts w:ascii="Times New Roman" w:eastAsia="Times New Roman" w:hAnsi="Times New Roman" w:cs="Times New Roman"/>
          <w:b/>
          <w:bCs/>
          <w:sz w:val="24"/>
          <w:szCs w:val="24"/>
          <w:lang w:eastAsia="da-DK"/>
        </w:rPr>
        <w:t>4. Eelnõu terminoloogia</w:t>
      </w:r>
    </w:p>
    <w:p w14:paraId="58B5BBD3"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et-EE"/>
        </w:rPr>
      </w:pPr>
    </w:p>
    <w:p w14:paraId="4EF36F82" w14:textId="42D3311D" w:rsidR="00580724" w:rsidRPr="004049AD" w:rsidRDefault="009D20C6" w:rsidP="004049AD">
      <w:pPr>
        <w:spacing w:after="0" w:line="240" w:lineRule="auto"/>
        <w:ind w:left="-5" w:right="47"/>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da-DK"/>
        </w:rPr>
        <w:t>Eelnõus ei kasutata uusi termineid.</w:t>
      </w:r>
    </w:p>
    <w:p w14:paraId="6C09B09B"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et-EE"/>
        </w:rPr>
      </w:pPr>
    </w:p>
    <w:p w14:paraId="4AC9171B" w14:textId="77777777" w:rsidR="00580724" w:rsidRPr="004049AD" w:rsidRDefault="00580724" w:rsidP="004049AD">
      <w:pPr>
        <w:spacing w:after="0" w:line="240" w:lineRule="auto"/>
        <w:ind w:left="-5" w:right="47"/>
        <w:jc w:val="both"/>
        <w:rPr>
          <w:rFonts w:ascii="Times New Roman" w:eastAsia="Times New Roman" w:hAnsi="Times New Roman" w:cs="Times New Roman"/>
          <w:b/>
          <w:sz w:val="24"/>
          <w:szCs w:val="24"/>
          <w:lang w:eastAsia="da-DK"/>
        </w:rPr>
      </w:pPr>
      <w:r w:rsidRPr="004049AD">
        <w:rPr>
          <w:rFonts w:ascii="Times New Roman" w:eastAsia="Times New Roman" w:hAnsi="Times New Roman" w:cs="Times New Roman"/>
          <w:b/>
          <w:bCs/>
          <w:sz w:val="24"/>
          <w:szCs w:val="24"/>
          <w:lang w:eastAsia="da-DK"/>
        </w:rPr>
        <w:t>5. </w:t>
      </w:r>
      <w:r w:rsidRPr="004049AD">
        <w:rPr>
          <w:rFonts w:ascii="Times New Roman" w:eastAsia="Times New Roman" w:hAnsi="Times New Roman" w:cs="Times New Roman"/>
          <w:b/>
          <w:sz w:val="24"/>
          <w:szCs w:val="24"/>
          <w:lang w:eastAsia="da-DK"/>
        </w:rPr>
        <w:t>Eelnõu vastavus Euroopa Liidu õigusele</w:t>
      </w:r>
    </w:p>
    <w:p w14:paraId="1F8836C2"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p>
    <w:p w14:paraId="47A9830C" w14:textId="1DD00475"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Eelnõus on arvestatud IKÜM-</w:t>
      </w:r>
      <w:r w:rsidR="0031219A">
        <w:rPr>
          <w:rFonts w:ascii="Times New Roman" w:eastAsia="Times New Roman" w:hAnsi="Times New Roman" w:cs="Times New Roman"/>
          <w:sz w:val="24"/>
          <w:szCs w:val="24"/>
          <w:lang w:eastAsia="da-DK"/>
        </w:rPr>
        <w:t>i</w:t>
      </w:r>
      <w:r w:rsidRPr="004049AD">
        <w:rPr>
          <w:rFonts w:ascii="Times New Roman" w:eastAsia="Times New Roman" w:hAnsi="Times New Roman" w:cs="Times New Roman"/>
          <w:sz w:val="24"/>
          <w:szCs w:val="24"/>
          <w:lang w:eastAsia="da-DK"/>
        </w:rPr>
        <w:t>st tulenevate nõuetega, andes inimesele kontrolli tema andmete üle ning võimaldades senisest efektiivsemalt teostada neile IKÜM-</w:t>
      </w:r>
      <w:r w:rsidR="0031219A">
        <w:rPr>
          <w:rFonts w:ascii="Times New Roman" w:eastAsia="Times New Roman" w:hAnsi="Times New Roman" w:cs="Times New Roman"/>
          <w:sz w:val="24"/>
          <w:szCs w:val="24"/>
          <w:lang w:eastAsia="da-DK"/>
        </w:rPr>
        <w:t>i</w:t>
      </w:r>
      <w:r w:rsidRPr="004049AD">
        <w:rPr>
          <w:rFonts w:ascii="Times New Roman" w:eastAsia="Times New Roman" w:hAnsi="Times New Roman" w:cs="Times New Roman"/>
          <w:sz w:val="24"/>
          <w:szCs w:val="24"/>
          <w:lang w:eastAsia="da-DK"/>
        </w:rPr>
        <w:t xml:space="preserve">st tulenevaid õigusi.  </w:t>
      </w:r>
    </w:p>
    <w:p w14:paraId="4D1543A4"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p>
    <w:p w14:paraId="43D0D414" w14:textId="77777777" w:rsidR="00580724" w:rsidRPr="004049AD" w:rsidRDefault="00580724" w:rsidP="004049AD">
      <w:pPr>
        <w:spacing w:after="0" w:line="240" w:lineRule="auto"/>
        <w:ind w:left="-5" w:right="47"/>
        <w:jc w:val="both"/>
        <w:rPr>
          <w:rFonts w:ascii="Times New Roman" w:eastAsia="Times New Roman" w:hAnsi="Times New Roman" w:cs="Times New Roman"/>
          <w:b/>
          <w:bCs/>
          <w:sz w:val="24"/>
          <w:szCs w:val="24"/>
          <w:lang w:eastAsia="da-DK"/>
        </w:rPr>
      </w:pPr>
      <w:r w:rsidRPr="004049AD">
        <w:rPr>
          <w:rFonts w:ascii="Times New Roman" w:eastAsia="Times New Roman" w:hAnsi="Times New Roman" w:cs="Times New Roman"/>
          <w:b/>
          <w:bCs/>
          <w:sz w:val="24"/>
          <w:szCs w:val="24"/>
          <w:lang w:eastAsia="da-DK"/>
        </w:rPr>
        <w:t>6. Seaduse mõjud</w:t>
      </w:r>
    </w:p>
    <w:p w14:paraId="3D64D384" w14:textId="77777777" w:rsidR="00580724" w:rsidRPr="004049AD" w:rsidRDefault="00580724" w:rsidP="004049AD">
      <w:pPr>
        <w:spacing w:after="0" w:line="240" w:lineRule="auto"/>
        <w:ind w:left="-5" w:right="47"/>
        <w:jc w:val="both"/>
        <w:rPr>
          <w:rFonts w:ascii="Times New Roman" w:eastAsia="Times New Roman" w:hAnsi="Times New Roman" w:cs="Times New Roman"/>
          <w:b/>
          <w:bCs/>
          <w:sz w:val="24"/>
          <w:szCs w:val="24"/>
          <w:lang w:eastAsia="da-DK"/>
        </w:rPr>
      </w:pPr>
    </w:p>
    <w:p w14:paraId="60133708" w14:textId="353123F1" w:rsidR="00580724" w:rsidRPr="004049AD" w:rsidRDefault="5B048BF8" w:rsidP="004049AD">
      <w:pPr>
        <w:shd w:val="clear" w:color="auto" w:fill="FFFFFF" w:themeFill="background1"/>
        <w:spacing w:after="0" w:line="23" w:lineRule="atLeast"/>
        <w:jc w:val="both"/>
        <w:textAlignment w:val="baseline"/>
        <w:rPr>
          <w:rFonts w:ascii="Times New Roman" w:eastAsia="Times New Roman" w:hAnsi="Times New Roman" w:cs="Times New Roman"/>
          <w:sz w:val="24"/>
          <w:szCs w:val="24"/>
          <w:lang w:eastAsia="de-DE"/>
        </w:rPr>
      </w:pPr>
      <w:r w:rsidRPr="004049AD">
        <w:rPr>
          <w:rFonts w:ascii="Times New Roman" w:eastAsia="Times New Roman" w:hAnsi="Times New Roman" w:cs="Times New Roman"/>
          <w:sz w:val="24"/>
          <w:szCs w:val="24"/>
          <w:lang w:eastAsia="de-DE"/>
        </w:rPr>
        <w:t>AvTS</w:t>
      </w:r>
      <w:r w:rsidR="0031219A">
        <w:rPr>
          <w:rFonts w:ascii="Times New Roman" w:eastAsia="Times New Roman" w:hAnsi="Times New Roman" w:cs="Times New Roman"/>
          <w:sz w:val="24"/>
          <w:szCs w:val="24"/>
          <w:lang w:eastAsia="de-DE"/>
        </w:rPr>
        <w:t>-i</w:t>
      </w:r>
      <w:r w:rsidRPr="004049AD">
        <w:rPr>
          <w:rFonts w:ascii="Times New Roman" w:eastAsia="Times New Roman" w:hAnsi="Times New Roman" w:cs="Times New Roman"/>
          <w:sz w:val="24"/>
          <w:szCs w:val="24"/>
          <w:lang w:eastAsia="de-DE"/>
        </w:rPr>
        <w:t xml:space="preserve"> muutmise eelnõuga luuakse selge õiguslik alus</w:t>
      </w:r>
      <w:r w:rsidR="3A5FFF03" w:rsidRPr="004049AD">
        <w:rPr>
          <w:rFonts w:ascii="Times New Roman" w:eastAsia="Times New Roman" w:hAnsi="Times New Roman" w:cs="Times New Roman"/>
          <w:sz w:val="24"/>
          <w:szCs w:val="24"/>
          <w:lang w:eastAsia="de-DE"/>
        </w:rPr>
        <w:t xml:space="preserve"> sündmusteenuste</w:t>
      </w:r>
      <w:r w:rsidRPr="004049AD">
        <w:rPr>
          <w:rFonts w:ascii="Times New Roman" w:eastAsia="Times New Roman" w:hAnsi="Times New Roman" w:cs="Times New Roman"/>
          <w:sz w:val="24"/>
          <w:szCs w:val="24"/>
          <w:lang w:eastAsia="de-DE"/>
        </w:rPr>
        <w:t xml:space="preserve"> </w:t>
      </w:r>
      <w:r w:rsidR="00833901" w:rsidRPr="004049AD">
        <w:rPr>
          <w:rFonts w:ascii="Times New Roman" w:eastAsia="Times New Roman" w:hAnsi="Times New Roman" w:cs="Times New Roman"/>
          <w:sz w:val="24"/>
          <w:szCs w:val="24"/>
          <w:lang w:eastAsia="de-DE"/>
        </w:rPr>
        <w:t>kasutuselevõt</w:t>
      </w:r>
      <w:r w:rsidR="00833901">
        <w:rPr>
          <w:rFonts w:ascii="Times New Roman" w:eastAsia="Times New Roman" w:hAnsi="Times New Roman" w:cs="Times New Roman"/>
          <w:sz w:val="24"/>
          <w:szCs w:val="24"/>
          <w:lang w:eastAsia="de-DE"/>
        </w:rPr>
        <w:t>u</w:t>
      </w:r>
      <w:r w:rsidR="00833901" w:rsidRPr="004049AD">
        <w:rPr>
          <w:rFonts w:ascii="Times New Roman" w:eastAsia="Times New Roman" w:hAnsi="Times New Roman" w:cs="Times New Roman"/>
          <w:sz w:val="24"/>
          <w:szCs w:val="24"/>
          <w:lang w:eastAsia="de-DE"/>
        </w:rPr>
        <w:t>ks</w:t>
      </w:r>
      <w:r w:rsidRPr="004049AD">
        <w:rPr>
          <w:rFonts w:ascii="Times New Roman" w:eastAsia="Times New Roman" w:hAnsi="Times New Roman" w:cs="Times New Roman"/>
          <w:sz w:val="24"/>
          <w:szCs w:val="24"/>
          <w:lang w:eastAsia="de-DE"/>
        </w:rPr>
        <w:t xml:space="preserve">. </w:t>
      </w:r>
    </w:p>
    <w:p w14:paraId="5C332411" w14:textId="77777777" w:rsidR="00580724" w:rsidRPr="004049AD" w:rsidRDefault="00580724" w:rsidP="004049AD">
      <w:pPr>
        <w:shd w:val="clear" w:color="auto" w:fill="FFFFFF"/>
        <w:spacing w:after="0" w:line="23" w:lineRule="atLeast"/>
        <w:jc w:val="both"/>
        <w:textAlignment w:val="baseline"/>
        <w:rPr>
          <w:rFonts w:ascii="Times New Roman" w:eastAsia="Times New Roman" w:hAnsi="Times New Roman" w:cs="Times New Roman"/>
          <w:bCs/>
          <w:sz w:val="24"/>
          <w:szCs w:val="24"/>
          <w:lang w:eastAsia="de-DE"/>
        </w:rPr>
      </w:pPr>
    </w:p>
    <w:p w14:paraId="30FB8B2D" w14:textId="77777777" w:rsidR="00580724" w:rsidRPr="004049AD" w:rsidRDefault="00580724" w:rsidP="004049AD">
      <w:pPr>
        <w:shd w:val="clear" w:color="auto" w:fill="FFFFFF"/>
        <w:spacing w:after="0" w:line="23" w:lineRule="atLeast"/>
        <w:jc w:val="both"/>
        <w:textAlignment w:val="baseline"/>
        <w:rPr>
          <w:rFonts w:ascii="Times New Roman" w:eastAsia="Times New Roman" w:hAnsi="Times New Roman" w:cs="Times New Roman"/>
          <w:bCs/>
          <w:sz w:val="24"/>
          <w:szCs w:val="24"/>
          <w:u w:val="single"/>
          <w:lang w:eastAsia="de-DE"/>
        </w:rPr>
      </w:pPr>
      <w:r w:rsidRPr="004049AD">
        <w:rPr>
          <w:rFonts w:ascii="Times New Roman" w:eastAsia="Times New Roman" w:hAnsi="Times New Roman" w:cs="Times New Roman"/>
          <w:bCs/>
          <w:sz w:val="24"/>
          <w:szCs w:val="24"/>
          <w:u w:val="single"/>
          <w:lang w:eastAsia="de-DE"/>
        </w:rPr>
        <w:t xml:space="preserve">Sündmusteenusega seonduva mõju </w:t>
      </w:r>
      <w:commentRangeStart w:id="5"/>
      <w:r w:rsidRPr="004049AD">
        <w:rPr>
          <w:rFonts w:ascii="Times New Roman" w:eastAsia="Times New Roman" w:hAnsi="Times New Roman" w:cs="Times New Roman"/>
          <w:bCs/>
          <w:sz w:val="24"/>
          <w:szCs w:val="24"/>
          <w:u w:val="single"/>
          <w:lang w:eastAsia="de-DE"/>
        </w:rPr>
        <w:t>sihtrühm</w:t>
      </w:r>
      <w:commentRangeEnd w:id="5"/>
      <w:r w:rsidR="00E15B99">
        <w:rPr>
          <w:rStyle w:val="Kommentaariviide"/>
        </w:rPr>
        <w:commentReference w:id="5"/>
      </w:r>
      <w:r w:rsidRPr="004049AD">
        <w:rPr>
          <w:rFonts w:ascii="Times New Roman" w:eastAsia="Times New Roman" w:hAnsi="Times New Roman" w:cs="Times New Roman"/>
          <w:bCs/>
          <w:sz w:val="24"/>
          <w:szCs w:val="24"/>
          <w:u w:val="single"/>
          <w:lang w:eastAsia="de-DE"/>
        </w:rPr>
        <w:t>:</w:t>
      </w:r>
    </w:p>
    <w:p w14:paraId="3D16FF83" w14:textId="0FF8DB1F" w:rsidR="00580724" w:rsidRPr="004049AD" w:rsidRDefault="00580724" w:rsidP="004049AD">
      <w:pPr>
        <w:shd w:val="clear" w:color="auto" w:fill="FFFFFF"/>
        <w:spacing w:after="0" w:line="23" w:lineRule="atLeast"/>
        <w:jc w:val="both"/>
        <w:textAlignment w:val="baseline"/>
        <w:rPr>
          <w:rFonts w:ascii="Times New Roman" w:eastAsia="Times New Roman" w:hAnsi="Times New Roman" w:cs="Times New Roman"/>
          <w:bCs/>
          <w:sz w:val="24"/>
          <w:szCs w:val="24"/>
          <w:lang w:eastAsia="de-DE"/>
        </w:rPr>
      </w:pPr>
      <w:r w:rsidRPr="004049AD">
        <w:rPr>
          <w:rFonts w:ascii="Times New Roman" w:eastAsia="Times New Roman" w:hAnsi="Times New Roman" w:cs="Times New Roman"/>
          <w:bCs/>
          <w:sz w:val="24"/>
          <w:szCs w:val="24"/>
          <w:lang w:eastAsia="de-DE"/>
        </w:rPr>
        <w:t>a) RIS-i andmekogude vastutava</w:t>
      </w:r>
      <w:r w:rsidR="0031219A">
        <w:rPr>
          <w:rFonts w:ascii="Times New Roman" w:eastAsia="Times New Roman" w:hAnsi="Times New Roman" w:cs="Times New Roman"/>
          <w:bCs/>
          <w:sz w:val="24"/>
          <w:szCs w:val="24"/>
          <w:lang w:eastAsia="de-DE"/>
        </w:rPr>
        <w:t>i</w:t>
      </w:r>
      <w:r w:rsidRPr="004049AD">
        <w:rPr>
          <w:rFonts w:ascii="Times New Roman" w:eastAsia="Times New Roman" w:hAnsi="Times New Roman" w:cs="Times New Roman"/>
          <w:bCs/>
          <w:sz w:val="24"/>
          <w:szCs w:val="24"/>
          <w:lang w:eastAsia="de-DE"/>
        </w:rPr>
        <w:t>d töötleja</w:t>
      </w:r>
      <w:r w:rsidR="0031219A">
        <w:rPr>
          <w:rFonts w:ascii="Times New Roman" w:eastAsia="Times New Roman" w:hAnsi="Times New Roman" w:cs="Times New Roman"/>
          <w:bCs/>
          <w:sz w:val="24"/>
          <w:szCs w:val="24"/>
          <w:lang w:eastAsia="de-DE"/>
        </w:rPr>
        <w:t>i</w:t>
      </w:r>
      <w:r w:rsidRPr="004049AD">
        <w:rPr>
          <w:rFonts w:ascii="Times New Roman" w:eastAsia="Times New Roman" w:hAnsi="Times New Roman" w:cs="Times New Roman"/>
          <w:bCs/>
          <w:sz w:val="24"/>
          <w:szCs w:val="24"/>
          <w:lang w:eastAsia="de-DE"/>
        </w:rPr>
        <w:t>d, kes soovivad sündmusteenuseid luua</w:t>
      </w:r>
      <w:r w:rsidR="0031219A">
        <w:rPr>
          <w:rFonts w:ascii="Times New Roman" w:eastAsia="Times New Roman" w:hAnsi="Times New Roman" w:cs="Times New Roman"/>
          <w:bCs/>
          <w:sz w:val="24"/>
          <w:szCs w:val="24"/>
          <w:lang w:eastAsia="de-DE"/>
        </w:rPr>
        <w:t>, on</w:t>
      </w:r>
      <w:r w:rsidRPr="004049AD">
        <w:rPr>
          <w:rFonts w:ascii="Times New Roman" w:eastAsia="Times New Roman" w:hAnsi="Times New Roman" w:cs="Times New Roman"/>
          <w:bCs/>
          <w:sz w:val="24"/>
          <w:szCs w:val="24"/>
          <w:lang w:eastAsia="de-DE"/>
        </w:rPr>
        <w:t> maksimaalselt 1300 andmekogu (terve teenuse elutsükli jooksul), kuid RIS</w:t>
      </w:r>
      <w:r w:rsidR="0031219A">
        <w:rPr>
          <w:rFonts w:ascii="Times New Roman" w:eastAsia="Times New Roman" w:hAnsi="Times New Roman" w:cs="Times New Roman"/>
          <w:bCs/>
          <w:sz w:val="24"/>
          <w:szCs w:val="24"/>
          <w:lang w:eastAsia="de-DE"/>
        </w:rPr>
        <w:t>-i</w:t>
      </w:r>
      <w:r w:rsidRPr="004049AD">
        <w:rPr>
          <w:rFonts w:ascii="Times New Roman" w:eastAsia="Times New Roman" w:hAnsi="Times New Roman" w:cs="Times New Roman"/>
          <w:bCs/>
          <w:sz w:val="24"/>
          <w:szCs w:val="24"/>
          <w:lang w:eastAsia="de-DE"/>
        </w:rPr>
        <w:t xml:space="preserve"> andmekogude vastutavaid töötlejaid on vähem.</w:t>
      </w:r>
      <w:r w:rsidR="002A0914">
        <w:rPr>
          <w:rFonts w:ascii="Times New Roman" w:eastAsia="Times New Roman" w:hAnsi="Times New Roman" w:cs="Times New Roman"/>
          <w:bCs/>
          <w:sz w:val="24"/>
          <w:szCs w:val="24"/>
          <w:lang w:eastAsia="de-DE"/>
        </w:rPr>
        <w:t xml:space="preserve"> Eelkõige on mõjutatud avaliku sektori asutused</w:t>
      </w:r>
      <w:r w:rsidR="00266323">
        <w:rPr>
          <w:rFonts w:ascii="Times New Roman" w:eastAsia="Times New Roman" w:hAnsi="Times New Roman" w:cs="Times New Roman"/>
          <w:bCs/>
          <w:sz w:val="24"/>
          <w:szCs w:val="24"/>
          <w:lang w:eastAsia="de-DE"/>
        </w:rPr>
        <w:t>,</w:t>
      </w:r>
      <w:r w:rsidRPr="004049AD">
        <w:rPr>
          <w:rFonts w:ascii="Times New Roman" w:eastAsia="Times New Roman" w:hAnsi="Times New Roman" w:cs="Times New Roman"/>
          <w:bCs/>
          <w:sz w:val="24"/>
          <w:szCs w:val="24"/>
          <w:lang w:eastAsia="de-DE"/>
        </w:rPr>
        <w:t xml:space="preserve"> </w:t>
      </w:r>
      <w:r w:rsidR="002A0914">
        <w:rPr>
          <w:rFonts w:ascii="Times New Roman" w:eastAsia="Times New Roman" w:hAnsi="Times New Roman" w:cs="Times New Roman"/>
          <w:bCs/>
          <w:sz w:val="24"/>
          <w:szCs w:val="24"/>
          <w:lang w:eastAsia="de-DE"/>
        </w:rPr>
        <w:t>näiteks on mõjutatud</w:t>
      </w:r>
      <w:r w:rsidRPr="004049AD">
        <w:rPr>
          <w:rFonts w:ascii="Times New Roman" w:eastAsia="Times New Roman" w:hAnsi="Times New Roman" w:cs="Times New Roman"/>
          <w:bCs/>
          <w:sz w:val="24"/>
          <w:szCs w:val="24"/>
          <w:lang w:eastAsia="de-DE"/>
        </w:rPr>
        <w:t xml:space="preserve"> järgnevad sündmusteenused: kaitseväekohustuse täitmine (kaasatud on Kaitseressursside Amet, RIA, MKM); lähedase kaotus (kaasatud on Eesti Linnade ja Valdade Liit, RIA, MKM), pensionile jäämine (kaasatud on Sotsiaalministeerium, RIA, MKM); Eestis kohanemine (kaasatud on Kultuuriministeerium, RIA, MKM), lahutamine (kaasatud on Siseministeerium, RIA, MKM). Andmevahetuspõhise sündmusteenuse soovib esimesena realiseerida Siseministeerium abiellumise</w:t>
      </w:r>
      <w:r w:rsidR="0031219A">
        <w:rPr>
          <w:rFonts w:ascii="Times New Roman" w:eastAsia="Times New Roman" w:hAnsi="Times New Roman" w:cs="Times New Roman"/>
          <w:bCs/>
          <w:sz w:val="24"/>
          <w:szCs w:val="24"/>
          <w:lang w:eastAsia="de-DE"/>
        </w:rPr>
        <w:t xml:space="preserve"> jaoks</w:t>
      </w:r>
      <w:r w:rsidRPr="004049AD">
        <w:rPr>
          <w:rFonts w:ascii="Times New Roman" w:eastAsia="Times New Roman" w:hAnsi="Times New Roman" w:cs="Times New Roman"/>
          <w:bCs/>
          <w:sz w:val="24"/>
          <w:szCs w:val="24"/>
          <w:lang w:eastAsia="de-DE"/>
        </w:rPr>
        <w:t>.</w:t>
      </w:r>
      <w:r w:rsidR="00266323">
        <w:rPr>
          <w:rFonts w:ascii="Times New Roman" w:eastAsia="Times New Roman" w:hAnsi="Times New Roman" w:cs="Times New Roman"/>
          <w:bCs/>
          <w:sz w:val="24"/>
          <w:szCs w:val="24"/>
          <w:lang w:eastAsia="de-DE"/>
        </w:rPr>
        <w:t xml:space="preserve"> Sündmusteenuste partnereid tuleb ajas juurde, seega mõjutatud sihtrühm avaliku sektori asutuste osas kasvab.</w:t>
      </w:r>
    </w:p>
    <w:p w14:paraId="365506FA" w14:textId="36FEECF3" w:rsidR="00580724" w:rsidRPr="004049AD" w:rsidRDefault="00580724" w:rsidP="004049AD">
      <w:pPr>
        <w:shd w:val="clear" w:color="auto" w:fill="FFFFFF"/>
        <w:spacing w:after="0" w:line="23" w:lineRule="atLeast"/>
        <w:jc w:val="both"/>
        <w:textAlignment w:val="baseline"/>
        <w:rPr>
          <w:rFonts w:ascii="Times New Roman" w:eastAsia="Times New Roman" w:hAnsi="Times New Roman" w:cs="Times New Roman"/>
          <w:bCs/>
          <w:sz w:val="24"/>
          <w:szCs w:val="24"/>
          <w:lang w:eastAsia="de-DE"/>
        </w:rPr>
      </w:pPr>
      <w:r w:rsidRPr="004049AD">
        <w:rPr>
          <w:rFonts w:ascii="Times New Roman" w:eastAsia="Times New Roman" w:hAnsi="Times New Roman" w:cs="Times New Roman"/>
          <w:bCs/>
          <w:sz w:val="24"/>
          <w:szCs w:val="24"/>
          <w:lang w:eastAsia="de-DE"/>
        </w:rPr>
        <w:t>b) </w:t>
      </w:r>
      <w:r w:rsidR="00302436">
        <w:rPr>
          <w:rFonts w:ascii="Times New Roman" w:eastAsia="Times New Roman" w:hAnsi="Times New Roman" w:cs="Times New Roman"/>
          <w:bCs/>
          <w:sz w:val="24"/>
          <w:szCs w:val="24"/>
          <w:lang w:eastAsia="de-DE"/>
        </w:rPr>
        <w:t>F</w:t>
      </w:r>
      <w:r w:rsidRPr="004049AD">
        <w:rPr>
          <w:rFonts w:ascii="Times New Roman" w:eastAsia="Times New Roman" w:hAnsi="Times New Roman" w:cs="Times New Roman"/>
          <w:bCs/>
          <w:sz w:val="24"/>
          <w:szCs w:val="24"/>
          <w:lang w:eastAsia="de-DE"/>
        </w:rPr>
        <w:t>üüsilised isikud – potentsiaalselt kõik täisealised, isikukoodiga ja täieliku teovõimega füüsilised isikud, kelle andmeid töödeldakse RIS-i kuuluvates andmekogudes ja kellele on väljastatud sobiv e-identimisvahend, millega kasutada avalikke e-teenuseid, sh eesti.</w:t>
      </w:r>
      <w:r w:rsidR="00302436" w:rsidRPr="004049AD">
        <w:rPr>
          <w:rFonts w:ascii="Times New Roman" w:eastAsia="Times New Roman" w:hAnsi="Times New Roman" w:cs="Times New Roman"/>
          <w:bCs/>
          <w:sz w:val="24"/>
          <w:szCs w:val="24"/>
          <w:lang w:eastAsia="de-DE"/>
        </w:rPr>
        <w:t>ee</w:t>
      </w:r>
      <w:r w:rsidR="00302436">
        <w:rPr>
          <w:rFonts w:ascii="Times New Roman" w:eastAsia="Times New Roman" w:hAnsi="Times New Roman" w:cs="Times New Roman"/>
          <w:bCs/>
          <w:sz w:val="24"/>
          <w:szCs w:val="24"/>
          <w:lang w:eastAsia="de-DE"/>
        </w:rPr>
        <w:t>-</w:t>
      </w:r>
      <w:r w:rsidR="00302436" w:rsidRPr="004049AD">
        <w:rPr>
          <w:rFonts w:ascii="Times New Roman" w:eastAsia="Times New Roman" w:hAnsi="Times New Roman" w:cs="Times New Roman"/>
          <w:bCs/>
          <w:sz w:val="24"/>
          <w:szCs w:val="24"/>
          <w:lang w:eastAsia="de-DE"/>
        </w:rPr>
        <w:t>d</w:t>
      </w:r>
      <w:r w:rsidRPr="004049AD">
        <w:rPr>
          <w:rFonts w:ascii="Times New Roman" w:eastAsia="Times New Roman" w:hAnsi="Times New Roman" w:cs="Times New Roman"/>
          <w:bCs/>
          <w:sz w:val="24"/>
          <w:szCs w:val="24"/>
          <w:lang w:eastAsia="de-DE"/>
        </w:rPr>
        <w:t>. Sihtrühma piiritleb see, mis sündmusteenuseid asutused osutama hakkavad.</w:t>
      </w:r>
    </w:p>
    <w:p w14:paraId="5C1B2F76" w14:textId="77777777" w:rsidR="00580724" w:rsidRPr="004049AD" w:rsidRDefault="00580724" w:rsidP="004049AD">
      <w:pPr>
        <w:shd w:val="clear" w:color="auto" w:fill="FFFFFF"/>
        <w:spacing w:after="0" w:line="23" w:lineRule="atLeast"/>
        <w:jc w:val="both"/>
        <w:textAlignment w:val="baseline"/>
        <w:rPr>
          <w:rFonts w:ascii="Times New Roman" w:eastAsia="Times New Roman" w:hAnsi="Times New Roman" w:cs="Times New Roman"/>
          <w:sz w:val="24"/>
          <w:szCs w:val="24"/>
          <w:lang w:eastAsia="de-DE"/>
        </w:rPr>
      </w:pPr>
    </w:p>
    <w:p w14:paraId="19F8B449" w14:textId="244B5422" w:rsidR="00580724" w:rsidRPr="004049AD" w:rsidRDefault="3A181015" w:rsidP="004049AD">
      <w:pPr>
        <w:shd w:val="clear" w:color="auto" w:fill="FFFFFF" w:themeFill="background1"/>
        <w:spacing w:after="0" w:line="23" w:lineRule="atLeast"/>
        <w:contextualSpacing/>
        <w:jc w:val="both"/>
        <w:textAlignment w:val="baseline"/>
        <w:rPr>
          <w:rFonts w:ascii="Times New Roman" w:eastAsia="Times New Roman" w:hAnsi="Times New Roman" w:cs="Times New Roman"/>
          <w:b/>
          <w:bCs/>
          <w:sz w:val="24"/>
          <w:szCs w:val="24"/>
          <w:lang w:eastAsia="de-DE"/>
        </w:rPr>
      </w:pPr>
      <w:r w:rsidRPr="004049AD">
        <w:rPr>
          <w:rFonts w:ascii="Times New Roman" w:eastAsia="Times New Roman" w:hAnsi="Times New Roman" w:cs="Times New Roman"/>
          <w:b/>
          <w:bCs/>
          <w:sz w:val="24"/>
          <w:szCs w:val="24"/>
          <w:lang w:eastAsia="da-DK"/>
        </w:rPr>
        <w:t xml:space="preserve">6.1. </w:t>
      </w:r>
      <w:r w:rsidR="5B048BF8" w:rsidRPr="004049AD">
        <w:rPr>
          <w:rFonts w:ascii="Times New Roman" w:eastAsia="Times New Roman" w:hAnsi="Times New Roman" w:cs="Times New Roman"/>
          <w:b/>
          <w:bCs/>
          <w:sz w:val="24"/>
          <w:szCs w:val="24"/>
          <w:lang w:eastAsia="da-DK"/>
        </w:rPr>
        <w:t>Mõju valdkond</w:t>
      </w:r>
      <w:r w:rsidR="5B048BF8" w:rsidRPr="004049AD">
        <w:rPr>
          <w:rFonts w:ascii="Times New Roman" w:eastAsia="Times New Roman" w:hAnsi="Times New Roman" w:cs="Times New Roman"/>
          <w:b/>
          <w:bCs/>
          <w:sz w:val="24"/>
          <w:szCs w:val="24"/>
          <w:lang w:eastAsia="de-DE"/>
        </w:rPr>
        <w:t xml:space="preserve">: sotsiaalne, sealhulgas demograafiline mõju </w:t>
      </w:r>
    </w:p>
    <w:p w14:paraId="75291601" w14:textId="77777777" w:rsidR="00580724" w:rsidRPr="004049AD" w:rsidRDefault="00580724" w:rsidP="004049AD">
      <w:pPr>
        <w:spacing w:after="0" w:line="240" w:lineRule="auto"/>
        <w:ind w:left="-5" w:right="47"/>
        <w:jc w:val="both"/>
        <w:rPr>
          <w:rFonts w:ascii="Times New Roman" w:eastAsia="Times New Roman" w:hAnsi="Times New Roman" w:cs="Times New Roman"/>
          <w:b/>
          <w:bCs/>
          <w:sz w:val="24"/>
          <w:szCs w:val="24"/>
          <w:lang w:eastAsia="da-DK"/>
        </w:rPr>
      </w:pPr>
    </w:p>
    <w:p w14:paraId="443E1B20" w14:textId="22453ECB" w:rsidR="00580724" w:rsidRPr="004049AD" w:rsidRDefault="093C9969" w:rsidP="004049AD">
      <w:pPr>
        <w:shd w:val="clear" w:color="auto" w:fill="FFFFFF" w:themeFill="background1"/>
        <w:spacing w:after="0" w:line="23" w:lineRule="atLeast"/>
        <w:contextualSpacing/>
        <w:jc w:val="both"/>
        <w:textAlignment w:val="baseline"/>
        <w:rPr>
          <w:rFonts w:ascii="Times New Roman" w:eastAsia="Times New Roman" w:hAnsi="Times New Roman" w:cs="Times New Roman"/>
          <w:sz w:val="24"/>
          <w:szCs w:val="24"/>
          <w:lang w:eastAsia="de-DE"/>
        </w:rPr>
      </w:pPr>
      <w:r w:rsidRPr="004049AD">
        <w:rPr>
          <w:rFonts w:ascii="Times New Roman" w:eastAsia="Times New Roman" w:hAnsi="Times New Roman" w:cs="Times New Roman"/>
          <w:sz w:val="24"/>
          <w:szCs w:val="24"/>
          <w:lang w:eastAsia="de-DE"/>
        </w:rPr>
        <w:t xml:space="preserve">6.1.1. </w:t>
      </w:r>
      <w:r w:rsidR="5B048BF8" w:rsidRPr="004049AD">
        <w:rPr>
          <w:rFonts w:ascii="Times New Roman" w:eastAsia="Times New Roman" w:hAnsi="Times New Roman" w:cs="Times New Roman"/>
          <w:sz w:val="24"/>
          <w:szCs w:val="24"/>
          <w:lang w:eastAsia="de-DE"/>
        </w:rPr>
        <w:t xml:space="preserve">Sündmusteenuse kasutuselevõtmisega kaasneb mõningane positiivne sotsiaalne mõju. Sündmusteenus võimaldab muuta avalikud e-teenused inimeste jaoks mugavamaks ehk lihtsamaks, kiiremaks, kättesaadavamaks. </w:t>
      </w:r>
      <w:r w:rsidR="5B048BF8" w:rsidRPr="004049AD">
        <w:rPr>
          <w:rFonts w:ascii="Times New Roman" w:eastAsia="Times New Roman" w:hAnsi="Times New Roman" w:cs="Times New Roman"/>
          <w:sz w:val="24"/>
          <w:szCs w:val="24"/>
        </w:rPr>
        <w:t xml:space="preserve"> </w:t>
      </w:r>
    </w:p>
    <w:p w14:paraId="1DA370B8" w14:textId="77777777" w:rsidR="00580724" w:rsidRPr="004049AD" w:rsidRDefault="00580724" w:rsidP="004049AD">
      <w:pPr>
        <w:shd w:val="clear" w:color="auto" w:fill="FFFFFF"/>
        <w:spacing w:after="0" w:line="23" w:lineRule="atLeast"/>
        <w:jc w:val="both"/>
        <w:textAlignment w:val="baseline"/>
        <w:rPr>
          <w:rFonts w:ascii="Times New Roman" w:eastAsia="Times New Roman" w:hAnsi="Times New Roman" w:cs="Times New Roman"/>
          <w:sz w:val="24"/>
          <w:szCs w:val="24"/>
        </w:rPr>
      </w:pPr>
    </w:p>
    <w:p w14:paraId="2228115F" w14:textId="344DF7C3" w:rsidR="00580724" w:rsidRPr="004049AD" w:rsidRDefault="00580724" w:rsidP="004049AD">
      <w:pPr>
        <w:shd w:val="clear" w:color="auto" w:fill="FFFFFF"/>
        <w:spacing w:after="0" w:line="23" w:lineRule="atLeast"/>
        <w:jc w:val="both"/>
        <w:textAlignment w:val="baseline"/>
        <w:rPr>
          <w:rFonts w:ascii="Times New Roman" w:eastAsia="Times New Roman" w:hAnsi="Times New Roman" w:cs="Times New Roman"/>
          <w:sz w:val="24"/>
          <w:szCs w:val="24"/>
        </w:rPr>
      </w:pPr>
      <w:r w:rsidRPr="004049AD">
        <w:rPr>
          <w:rFonts w:ascii="Times New Roman" w:eastAsia="Times New Roman" w:hAnsi="Times New Roman" w:cs="Times New Roman"/>
          <w:sz w:val="24"/>
          <w:szCs w:val="24"/>
        </w:rPr>
        <w:t>Andmevahetuspõhise sündmusteenuse kasutamine on inimesele vabatahtlik</w:t>
      </w:r>
      <w:r w:rsidR="00302436">
        <w:rPr>
          <w:rFonts w:ascii="Times New Roman" w:eastAsia="Times New Roman" w:hAnsi="Times New Roman" w:cs="Times New Roman"/>
          <w:sz w:val="24"/>
          <w:szCs w:val="24"/>
        </w:rPr>
        <w:t>. Ei</w:t>
      </w:r>
      <w:r w:rsidRPr="004049AD">
        <w:rPr>
          <w:rFonts w:ascii="Times New Roman" w:eastAsia="Times New Roman" w:hAnsi="Times New Roman" w:cs="Times New Roman"/>
          <w:sz w:val="24"/>
          <w:szCs w:val="24"/>
        </w:rPr>
        <w:t xml:space="preserve"> ole teada, kui paljud inimesed andmevahetusepõhiseid sündmusteenuse</w:t>
      </w:r>
      <w:r w:rsidR="00302436">
        <w:rPr>
          <w:rFonts w:ascii="Times New Roman" w:eastAsia="Times New Roman" w:hAnsi="Times New Roman" w:cs="Times New Roman"/>
          <w:sz w:val="24"/>
          <w:szCs w:val="24"/>
        </w:rPr>
        <w:t>id</w:t>
      </w:r>
      <w:r w:rsidRPr="004049AD">
        <w:rPr>
          <w:rFonts w:ascii="Times New Roman" w:eastAsia="Times New Roman" w:hAnsi="Times New Roman" w:cs="Times New Roman"/>
          <w:sz w:val="24"/>
          <w:szCs w:val="24"/>
        </w:rPr>
        <w:t xml:space="preserve"> kasutama </w:t>
      </w:r>
      <w:commentRangeStart w:id="6"/>
      <w:r w:rsidRPr="004049AD">
        <w:rPr>
          <w:rFonts w:ascii="Times New Roman" w:eastAsia="Times New Roman" w:hAnsi="Times New Roman" w:cs="Times New Roman"/>
          <w:sz w:val="24"/>
          <w:szCs w:val="24"/>
        </w:rPr>
        <w:t>hakkavad</w:t>
      </w:r>
      <w:commentRangeEnd w:id="6"/>
      <w:r w:rsidR="00E15B99">
        <w:rPr>
          <w:rStyle w:val="Kommentaariviide"/>
        </w:rPr>
        <w:commentReference w:id="6"/>
      </w:r>
      <w:r w:rsidRPr="004049AD">
        <w:rPr>
          <w:rFonts w:ascii="Times New Roman" w:eastAsia="Times New Roman" w:hAnsi="Times New Roman" w:cs="Times New Roman"/>
          <w:sz w:val="24"/>
          <w:szCs w:val="24"/>
        </w:rPr>
        <w:t xml:space="preserve">. </w:t>
      </w:r>
      <w:r w:rsidR="00302436">
        <w:rPr>
          <w:rFonts w:ascii="Times New Roman" w:eastAsia="Times New Roman" w:hAnsi="Times New Roman" w:cs="Times New Roman"/>
          <w:sz w:val="24"/>
          <w:szCs w:val="24"/>
        </w:rPr>
        <w:t>See</w:t>
      </w:r>
      <w:r w:rsidR="00302436" w:rsidRPr="004049AD">
        <w:rPr>
          <w:rFonts w:ascii="Times New Roman" w:eastAsia="Times New Roman" w:hAnsi="Times New Roman" w:cs="Times New Roman"/>
          <w:sz w:val="24"/>
          <w:szCs w:val="24"/>
        </w:rPr>
        <w:t xml:space="preserve"> </w:t>
      </w:r>
      <w:r w:rsidRPr="004049AD">
        <w:rPr>
          <w:rFonts w:ascii="Times New Roman" w:eastAsia="Times New Roman" w:hAnsi="Times New Roman" w:cs="Times New Roman"/>
          <w:sz w:val="24"/>
          <w:szCs w:val="24"/>
        </w:rPr>
        <w:t xml:space="preserve">sõltub </w:t>
      </w:r>
      <w:r w:rsidR="00302436">
        <w:rPr>
          <w:rFonts w:ascii="Times New Roman" w:eastAsia="Times New Roman" w:hAnsi="Times New Roman" w:cs="Times New Roman"/>
          <w:sz w:val="24"/>
          <w:szCs w:val="24"/>
        </w:rPr>
        <w:t xml:space="preserve">ka </w:t>
      </w:r>
      <w:r w:rsidRPr="004049AD">
        <w:rPr>
          <w:rFonts w:ascii="Times New Roman" w:eastAsia="Times New Roman" w:hAnsi="Times New Roman" w:cs="Times New Roman"/>
          <w:sz w:val="24"/>
          <w:szCs w:val="24"/>
        </w:rPr>
        <w:t>sellest, kui kiiresti ja milliseid sündmusteenuseid haldusalad inimestele l</w:t>
      </w:r>
      <w:r w:rsidR="00302436">
        <w:rPr>
          <w:rFonts w:ascii="Times New Roman" w:eastAsia="Times New Roman" w:hAnsi="Times New Roman" w:cs="Times New Roman"/>
          <w:sz w:val="24"/>
          <w:szCs w:val="24"/>
        </w:rPr>
        <w:t>oovad</w:t>
      </w:r>
      <w:r w:rsidRPr="004049AD">
        <w:rPr>
          <w:rFonts w:ascii="Times New Roman" w:eastAsia="Times New Roman" w:hAnsi="Times New Roman" w:cs="Times New Roman"/>
          <w:sz w:val="24"/>
          <w:szCs w:val="24"/>
        </w:rPr>
        <w:t>. Inimese olemasolevaid õigus</w:t>
      </w:r>
      <w:r w:rsidR="00302436">
        <w:rPr>
          <w:rFonts w:ascii="Times New Roman" w:eastAsia="Times New Roman" w:hAnsi="Times New Roman" w:cs="Times New Roman"/>
          <w:sz w:val="24"/>
          <w:szCs w:val="24"/>
        </w:rPr>
        <w:t>i</w:t>
      </w:r>
      <w:r w:rsidRPr="004049AD">
        <w:rPr>
          <w:rFonts w:ascii="Times New Roman" w:eastAsia="Times New Roman" w:hAnsi="Times New Roman" w:cs="Times New Roman"/>
          <w:sz w:val="24"/>
          <w:szCs w:val="24"/>
        </w:rPr>
        <w:t xml:space="preserve"> e-teenuste kasutamisel ei muudeta, isikul on õigus tarbida kõiki teenuseid nii nagu seni. </w:t>
      </w:r>
      <w:r w:rsidR="00302436" w:rsidRPr="004049AD">
        <w:rPr>
          <w:rFonts w:ascii="Times New Roman" w:eastAsia="Times New Roman" w:hAnsi="Times New Roman" w:cs="Times New Roman"/>
          <w:sz w:val="24"/>
          <w:szCs w:val="24"/>
        </w:rPr>
        <w:t>Eel</w:t>
      </w:r>
      <w:r w:rsidR="00302436">
        <w:rPr>
          <w:rFonts w:ascii="Times New Roman" w:eastAsia="Times New Roman" w:hAnsi="Times New Roman" w:cs="Times New Roman"/>
          <w:sz w:val="24"/>
          <w:szCs w:val="24"/>
        </w:rPr>
        <w:t>märgitu</w:t>
      </w:r>
      <w:r w:rsidR="00302436" w:rsidRPr="004049AD">
        <w:rPr>
          <w:rFonts w:ascii="Times New Roman" w:eastAsia="Times New Roman" w:hAnsi="Times New Roman" w:cs="Times New Roman"/>
          <w:sz w:val="24"/>
          <w:szCs w:val="24"/>
        </w:rPr>
        <w:t xml:space="preserve"> </w:t>
      </w:r>
      <w:r w:rsidRPr="004049AD">
        <w:rPr>
          <w:rFonts w:ascii="Times New Roman" w:eastAsia="Times New Roman" w:hAnsi="Times New Roman" w:cs="Times New Roman"/>
          <w:sz w:val="24"/>
          <w:szCs w:val="24"/>
        </w:rPr>
        <w:t>tõttu on hinnatud, et sotsiaalne mõju ei ole esialgu oluline.</w:t>
      </w:r>
    </w:p>
    <w:p w14:paraId="762F2AC5"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p>
    <w:p w14:paraId="6FEC3ABC" w14:textId="78E76C4C" w:rsidR="00580724" w:rsidRPr="004049AD" w:rsidRDefault="7CE174C7" w:rsidP="00944C78">
      <w:pPr>
        <w:shd w:val="clear" w:color="auto" w:fill="FFFFFF"/>
        <w:spacing w:after="0" w:line="23" w:lineRule="atLeast"/>
        <w:jc w:val="both"/>
        <w:textAlignment w:val="baseline"/>
        <w:rPr>
          <w:rFonts w:ascii="Times New Roman" w:eastAsia="Times New Roman" w:hAnsi="Times New Roman" w:cs="Times New Roman"/>
          <w:b/>
          <w:bCs/>
          <w:sz w:val="24"/>
          <w:szCs w:val="24"/>
          <w:lang w:eastAsia="de-DE"/>
        </w:rPr>
      </w:pPr>
      <w:r w:rsidRPr="004049AD">
        <w:rPr>
          <w:rFonts w:ascii="Times New Roman" w:eastAsia="Times New Roman" w:hAnsi="Times New Roman" w:cs="Times New Roman"/>
          <w:b/>
          <w:bCs/>
          <w:sz w:val="24"/>
          <w:szCs w:val="24"/>
          <w:lang w:eastAsia="de-DE"/>
        </w:rPr>
        <w:t xml:space="preserve">6.1.2. </w:t>
      </w:r>
      <w:r w:rsidR="5B048BF8" w:rsidRPr="004049AD">
        <w:rPr>
          <w:rFonts w:ascii="Times New Roman" w:eastAsia="Times New Roman" w:hAnsi="Times New Roman" w:cs="Times New Roman"/>
          <w:b/>
          <w:bCs/>
          <w:sz w:val="24"/>
          <w:szCs w:val="24"/>
          <w:lang w:eastAsia="da-DK"/>
        </w:rPr>
        <w:t>Mõju valdkond</w:t>
      </w:r>
      <w:r w:rsidR="5B048BF8" w:rsidRPr="004049AD">
        <w:rPr>
          <w:rFonts w:ascii="Times New Roman" w:eastAsia="Times New Roman" w:hAnsi="Times New Roman" w:cs="Times New Roman"/>
          <w:b/>
          <w:bCs/>
          <w:sz w:val="24"/>
          <w:szCs w:val="24"/>
          <w:lang w:eastAsia="de-DE"/>
        </w:rPr>
        <w:t xml:space="preserve">: </w:t>
      </w:r>
      <w:r w:rsidR="5B048BF8" w:rsidRPr="004049AD">
        <w:rPr>
          <w:rFonts w:ascii="Times New Roman" w:eastAsia="Times New Roman" w:hAnsi="Times New Roman" w:cs="Times New Roman"/>
          <w:b/>
          <w:bCs/>
          <w:sz w:val="24"/>
          <w:szCs w:val="24"/>
          <w:lang w:eastAsia="da-DK"/>
        </w:rPr>
        <w:t xml:space="preserve">mõju riigiasutuste ja kohaliku omavalitsuse korraldusele </w:t>
      </w:r>
    </w:p>
    <w:p w14:paraId="5496264C" w14:textId="77777777" w:rsidR="00580724" w:rsidRPr="004049AD" w:rsidRDefault="00580724" w:rsidP="004049AD">
      <w:pPr>
        <w:shd w:val="clear" w:color="auto" w:fill="FFFFFF"/>
        <w:spacing w:after="0" w:line="23" w:lineRule="atLeast"/>
        <w:jc w:val="both"/>
        <w:textAlignment w:val="baseline"/>
        <w:rPr>
          <w:rFonts w:ascii="Times New Roman" w:eastAsia="Times New Roman" w:hAnsi="Times New Roman" w:cs="Times New Roman"/>
          <w:sz w:val="24"/>
          <w:szCs w:val="24"/>
          <w:lang w:eastAsia="de-DE"/>
        </w:rPr>
      </w:pPr>
    </w:p>
    <w:p w14:paraId="1F480FF2" w14:textId="0F0610E0" w:rsidR="00580724" w:rsidRPr="004049AD" w:rsidRDefault="5B048BF8" w:rsidP="004049AD">
      <w:pPr>
        <w:spacing w:after="0" w:line="240" w:lineRule="auto"/>
        <w:ind w:right="47"/>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 xml:space="preserve">Sündmusteenuse kasutuselevõtmisel puudub oluline </w:t>
      </w:r>
      <w:commentRangeStart w:id="7"/>
      <w:r w:rsidRPr="004049AD">
        <w:rPr>
          <w:rFonts w:ascii="Times New Roman" w:eastAsia="Times New Roman" w:hAnsi="Times New Roman" w:cs="Times New Roman"/>
          <w:sz w:val="24"/>
          <w:szCs w:val="24"/>
          <w:lang w:eastAsia="da-DK"/>
        </w:rPr>
        <w:t>mõju</w:t>
      </w:r>
      <w:commentRangeEnd w:id="7"/>
      <w:r w:rsidR="00E15B99">
        <w:rPr>
          <w:rStyle w:val="Kommentaariviide"/>
        </w:rPr>
        <w:commentReference w:id="7"/>
      </w:r>
      <w:r w:rsidR="00302436">
        <w:rPr>
          <w:rFonts w:ascii="Times New Roman" w:eastAsia="Times New Roman" w:hAnsi="Times New Roman" w:cs="Times New Roman"/>
          <w:sz w:val="24"/>
          <w:szCs w:val="24"/>
          <w:lang w:eastAsia="da-DK"/>
        </w:rPr>
        <w:t>.</w:t>
      </w:r>
    </w:p>
    <w:p w14:paraId="2A9884B1"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p>
    <w:p w14:paraId="3827429B" w14:textId="2D075580"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Sündmusteenuste loomine ning sündmusteenuste platvormi kasutamine on asutustele vabatahtlik. Sündmusteenuste platvormi kasutuselevõtmise korral tuleb arvestada vajadusega teha järgmis</w:t>
      </w:r>
      <w:r w:rsidR="00A45ECC">
        <w:rPr>
          <w:rFonts w:ascii="Times New Roman" w:eastAsia="Times New Roman" w:hAnsi="Times New Roman" w:cs="Times New Roman"/>
          <w:sz w:val="24"/>
          <w:szCs w:val="24"/>
          <w:lang w:eastAsia="da-DK"/>
        </w:rPr>
        <w:t>i</w:t>
      </w:r>
      <w:r w:rsidRPr="004049AD">
        <w:rPr>
          <w:rFonts w:ascii="Times New Roman" w:eastAsia="Times New Roman" w:hAnsi="Times New Roman" w:cs="Times New Roman"/>
          <w:sz w:val="24"/>
          <w:szCs w:val="24"/>
          <w:lang w:eastAsia="da-DK"/>
        </w:rPr>
        <w:t xml:space="preserve"> toimingu</w:t>
      </w:r>
      <w:r w:rsidR="00A45ECC">
        <w:rPr>
          <w:rFonts w:ascii="Times New Roman" w:eastAsia="Times New Roman" w:hAnsi="Times New Roman" w:cs="Times New Roman"/>
          <w:sz w:val="24"/>
          <w:szCs w:val="24"/>
          <w:lang w:eastAsia="da-DK"/>
        </w:rPr>
        <w:t>i</w:t>
      </w:r>
      <w:r w:rsidRPr="004049AD">
        <w:rPr>
          <w:rFonts w:ascii="Times New Roman" w:eastAsia="Times New Roman" w:hAnsi="Times New Roman" w:cs="Times New Roman"/>
          <w:sz w:val="24"/>
          <w:szCs w:val="24"/>
          <w:lang w:eastAsia="da-DK"/>
        </w:rPr>
        <w:t>d:</w:t>
      </w:r>
    </w:p>
    <w:p w14:paraId="55331903"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p>
    <w:p w14:paraId="245366BA"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1) sündmusteenuse ja sellega seotud osateenuste määratlemine ning kirjeldamine;</w:t>
      </w:r>
    </w:p>
    <w:p w14:paraId="2E98B0DB" w14:textId="4532287F"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2) teenuse juhtimis</w:t>
      </w:r>
      <w:r w:rsidR="00A45ECC">
        <w:rPr>
          <w:rFonts w:ascii="Times New Roman" w:eastAsia="Times New Roman" w:hAnsi="Times New Roman" w:cs="Times New Roman"/>
          <w:sz w:val="24"/>
          <w:szCs w:val="24"/>
          <w:lang w:eastAsia="da-DK"/>
        </w:rPr>
        <w:t xml:space="preserve">e </w:t>
      </w:r>
      <w:r w:rsidRPr="004049AD">
        <w:rPr>
          <w:rFonts w:ascii="Times New Roman" w:eastAsia="Times New Roman" w:hAnsi="Times New Roman" w:cs="Times New Roman"/>
          <w:sz w:val="24"/>
          <w:szCs w:val="24"/>
          <w:lang w:eastAsia="da-DK"/>
        </w:rPr>
        <w:t>struktuuri loomine;</w:t>
      </w:r>
    </w:p>
    <w:p w14:paraId="32C59FBF"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3) analüüsi- ja arendustegevused teenuse loomiseks ning juurutamiseks;</w:t>
      </w:r>
    </w:p>
    <w:p w14:paraId="628E2239" w14:textId="0D67CDEB"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4) võimalikud muudatused õigusnormides;</w:t>
      </w:r>
    </w:p>
    <w:p w14:paraId="01C3DB9F"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5) teenuse juhtimine, arendamine, monitoorimine ning jätkusuutlikkuse tagamine.</w:t>
      </w:r>
    </w:p>
    <w:p w14:paraId="51CD205A"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p>
    <w:p w14:paraId="455F0260" w14:textId="62536F9C" w:rsidR="00580724" w:rsidRPr="004049AD" w:rsidRDefault="5B048BF8" w:rsidP="004049AD">
      <w:pPr>
        <w:spacing w:after="0" w:line="240" w:lineRule="auto"/>
        <w:ind w:left="-5" w:right="47"/>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 xml:space="preserve">RIA-le tekib uus ülesanne sündmusteenuste platvormi </w:t>
      </w:r>
      <w:r w:rsidR="00A45ECC" w:rsidRPr="004049AD">
        <w:rPr>
          <w:rFonts w:ascii="Times New Roman" w:eastAsia="Times New Roman" w:hAnsi="Times New Roman" w:cs="Times New Roman"/>
          <w:sz w:val="24"/>
          <w:szCs w:val="24"/>
          <w:lang w:eastAsia="da-DK"/>
        </w:rPr>
        <w:t>haldamise</w:t>
      </w:r>
      <w:r w:rsidR="00A45ECC">
        <w:rPr>
          <w:rFonts w:ascii="Times New Roman" w:eastAsia="Times New Roman" w:hAnsi="Times New Roman" w:cs="Times New Roman"/>
          <w:sz w:val="24"/>
          <w:szCs w:val="24"/>
          <w:lang w:eastAsia="da-DK"/>
        </w:rPr>
        <w:t xml:space="preserve"> näol</w:t>
      </w:r>
      <w:r w:rsidRPr="004049AD">
        <w:rPr>
          <w:rFonts w:ascii="Times New Roman" w:eastAsia="Times New Roman" w:hAnsi="Times New Roman" w:cs="Times New Roman"/>
          <w:sz w:val="24"/>
          <w:szCs w:val="24"/>
          <w:lang w:eastAsia="da-DK"/>
        </w:rPr>
        <w:t xml:space="preserve">. RIA-l on juba olemas sündmusteenuste </w:t>
      </w:r>
      <w:r w:rsidR="2BC94ED7" w:rsidRPr="004049AD">
        <w:rPr>
          <w:rFonts w:ascii="Times New Roman" w:eastAsia="Times New Roman" w:hAnsi="Times New Roman" w:cs="Times New Roman"/>
          <w:sz w:val="24"/>
          <w:szCs w:val="24"/>
          <w:lang w:eastAsia="da-DK"/>
        </w:rPr>
        <w:t>t</w:t>
      </w:r>
      <w:r w:rsidR="10947036" w:rsidRPr="004049AD">
        <w:rPr>
          <w:rFonts w:ascii="Times New Roman" w:eastAsia="Times New Roman" w:hAnsi="Times New Roman" w:cs="Times New Roman"/>
          <w:sz w:val="24"/>
          <w:szCs w:val="24"/>
          <w:lang w:eastAsia="da-DK"/>
        </w:rPr>
        <w:t>a</w:t>
      </w:r>
      <w:r w:rsidR="2BC94ED7" w:rsidRPr="004049AD">
        <w:rPr>
          <w:rFonts w:ascii="Times New Roman" w:eastAsia="Times New Roman" w:hAnsi="Times New Roman" w:cs="Times New Roman"/>
          <w:sz w:val="24"/>
          <w:szCs w:val="24"/>
          <w:lang w:eastAsia="da-DK"/>
        </w:rPr>
        <w:t>litus</w:t>
      </w:r>
      <w:r w:rsidRPr="004049AD">
        <w:rPr>
          <w:rFonts w:ascii="Times New Roman" w:eastAsia="Times New Roman" w:hAnsi="Times New Roman" w:cs="Times New Roman"/>
          <w:sz w:val="24"/>
          <w:szCs w:val="24"/>
          <w:lang w:eastAsia="da-DK"/>
        </w:rPr>
        <w:t xml:space="preserve">. RIA sündmusteenuste </w:t>
      </w:r>
      <w:r w:rsidR="4F9D5B19" w:rsidRPr="004049AD">
        <w:rPr>
          <w:rFonts w:ascii="Times New Roman" w:eastAsia="Times New Roman" w:hAnsi="Times New Roman" w:cs="Times New Roman"/>
          <w:sz w:val="24"/>
          <w:szCs w:val="24"/>
          <w:lang w:eastAsia="da-DK"/>
        </w:rPr>
        <w:t xml:space="preserve">talitus </w:t>
      </w:r>
      <w:r w:rsidRPr="004049AD">
        <w:rPr>
          <w:rFonts w:ascii="Times New Roman" w:eastAsia="Times New Roman" w:hAnsi="Times New Roman" w:cs="Times New Roman"/>
          <w:sz w:val="24"/>
          <w:szCs w:val="24"/>
          <w:lang w:eastAsia="da-DK"/>
        </w:rPr>
        <w:t xml:space="preserve">nõustab koostöös MKM-iga sündmusteenuseid loovaid asutusi. </w:t>
      </w:r>
    </w:p>
    <w:p w14:paraId="68EAFA02"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p>
    <w:p w14:paraId="19861677" w14:textId="55BBD280" w:rsidR="00580724" w:rsidRPr="004049AD" w:rsidRDefault="00580724" w:rsidP="004049AD">
      <w:pPr>
        <w:spacing w:after="0" w:line="240" w:lineRule="auto"/>
        <w:ind w:left="-5" w:right="47"/>
        <w:jc w:val="both"/>
        <w:rPr>
          <w:rFonts w:ascii="Times New Roman" w:eastAsia="Times New Roman" w:hAnsi="Times New Roman" w:cs="Times New Roman"/>
          <w:bCs/>
          <w:sz w:val="24"/>
          <w:szCs w:val="24"/>
          <w:lang w:eastAsia="da-DK"/>
        </w:rPr>
      </w:pPr>
      <w:r w:rsidRPr="004049AD">
        <w:rPr>
          <w:rFonts w:ascii="Times New Roman" w:eastAsia="Times New Roman" w:hAnsi="Times New Roman" w:cs="Times New Roman"/>
          <w:bCs/>
          <w:sz w:val="24"/>
          <w:szCs w:val="24"/>
          <w:lang w:eastAsia="da-DK"/>
        </w:rPr>
        <w:t>Lähtudes eespool kirjeldatust</w:t>
      </w:r>
      <w:r w:rsidR="00302436">
        <w:rPr>
          <w:rFonts w:ascii="Times New Roman" w:eastAsia="Times New Roman" w:hAnsi="Times New Roman" w:cs="Times New Roman"/>
          <w:bCs/>
          <w:sz w:val="24"/>
          <w:szCs w:val="24"/>
          <w:lang w:eastAsia="da-DK"/>
        </w:rPr>
        <w:t>,</w:t>
      </w:r>
      <w:r w:rsidRPr="004049AD">
        <w:rPr>
          <w:rFonts w:ascii="Times New Roman" w:eastAsia="Times New Roman" w:hAnsi="Times New Roman" w:cs="Times New Roman"/>
          <w:bCs/>
          <w:sz w:val="24"/>
          <w:szCs w:val="24"/>
          <w:lang w:eastAsia="da-DK"/>
        </w:rPr>
        <w:t xml:space="preserve"> ei ole mõju ulatus, sagedus ja ebasoovitava mõju risk oluline.</w:t>
      </w:r>
    </w:p>
    <w:p w14:paraId="481890BF" w14:textId="77777777" w:rsidR="00580724" w:rsidRPr="004049AD" w:rsidRDefault="00580724" w:rsidP="004049AD">
      <w:pPr>
        <w:spacing w:after="0" w:line="240" w:lineRule="auto"/>
        <w:ind w:left="-5" w:right="47"/>
        <w:jc w:val="both"/>
        <w:rPr>
          <w:rFonts w:ascii="Times New Roman" w:eastAsia="Times New Roman" w:hAnsi="Times New Roman" w:cs="Times New Roman"/>
          <w:sz w:val="24"/>
          <w:szCs w:val="24"/>
          <w:lang w:eastAsia="da-DK"/>
        </w:rPr>
      </w:pPr>
    </w:p>
    <w:p w14:paraId="7175CE18" w14:textId="7748564E" w:rsidR="00580724" w:rsidRPr="004049AD" w:rsidRDefault="56F64EE1" w:rsidP="004049AD">
      <w:pPr>
        <w:spacing w:after="0" w:line="240" w:lineRule="auto"/>
        <w:jc w:val="both"/>
        <w:rPr>
          <w:rFonts w:ascii="Times New Roman" w:eastAsia="Times New Roman" w:hAnsi="Times New Roman" w:cs="Times New Roman"/>
          <w:b/>
          <w:bCs/>
          <w:sz w:val="24"/>
          <w:szCs w:val="24"/>
          <w:lang w:eastAsia="da-DK"/>
        </w:rPr>
      </w:pPr>
      <w:r w:rsidRPr="004049AD">
        <w:rPr>
          <w:rFonts w:ascii="Times New Roman" w:eastAsia="Times New Roman" w:hAnsi="Times New Roman" w:cs="Times New Roman"/>
          <w:b/>
          <w:bCs/>
          <w:sz w:val="24"/>
          <w:szCs w:val="24"/>
          <w:lang w:eastAsia="da-DK"/>
        </w:rPr>
        <w:t xml:space="preserve">7. </w:t>
      </w:r>
      <w:r w:rsidR="5B048BF8" w:rsidRPr="004049AD">
        <w:rPr>
          <w:rFonts w:ascii="Times New Roman" w:eastAsia="Times New Roman" w:hAnsi="Times New Roman" w:cs="Times New Roman"/>
          <w:b/>
          <w:bCs/>
          <w:sz w:val="24"/>
          <w:szCs w:val="24"/>
          <w:lang w:eastAsia="da-DK"/>
        </w:rPr>
        <w:t>Seaduse rakendamisega seotud riigi ja kohaliku omavalitsuse tegevused, eeldatavad kulud ja tulud</w:t>
      </w:r>
    </w:p>
    <w:p w14:paraId="4F705F56" w14:textId="77777777" w:rsidR="00580724" w:rsidRPr="004049AD" w:rsidRDefault="00580724" w:rsidP="004049AD">
      <w:pPr>
        <w:pStyle w:val="Loendilik"/>
        <w:spacing w:after="0" w:line="240" w:lineRule="auto"/>
        <w:jc w:val="both"/>
        <w:rPr>
          <w:rFonts w:ascii="Times New Roman" w:eastAsia="Times New Roman" w:hAnsi="Times New Roman" w:cs="Times New Roman"/>
          <w:b/>
          <w:bCs/>
          <w:sz w:val="24"/>
          <w:szCs w:val="24"/>
          <w:lang w:eastAsia="da-DK"/>
        </w:rPr>
      </w:pPr>
    </w:p>
    <w:p w14:paraId="25064062" w14:textId="4B082E8F" w:rsidR="00580724" w:rsidRPr="004049AD" w:rsidRDefault="5F3887F5"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et-EE"/>
        </w:rPr>
        <w:t>7</w:t>
      </w:r>
      <w:r w:rsidR="5B048BF8" w:rsidRPr="004049AD">
        <w:rPr>
          <w:rFonts w:ascii="Times New Roman" w:eastAsia="Times New Roman" w:hAnsi="Times New Roman" w:cs="Times New Roman"/>
          <w:sz w:val="24"/>
          <w:szCs w:val="24"/>
          <w:lang w:eastAsia="et-EE"/>
        </w:rPr>
        <w:t>.</w:t>
      </w:r>
      <w:r w:rsidR="57996ED7" w:rsidRPr="004049AD">
        <w:rPr>
          <w:rFonts w:ascii="Times New Roman" w:eastAsia="Times New Roman" w:hAnsi="Times New Roman" w:cs="Times New Roman"/>
          <w:sz w:val="24"/>
          <w:szCs w:val="24"/>
          <w:lang w:eastAsia="et-EE"/>
        </w:rPr>
        <w:t>1</w:t>
      </w:r>
      <w:r w:rsidR="00302436">
        <w:rPr>
          <w:rFonts w:ascii="Times New Roman" w:eastAsia="Times New Roman" w:hAnsi="Times New Roman" w:cs="Times New Roman"/>
          <w:sz w:val="24"/>
          <w:szCs w:val="24"/>
          <w:lang w:eastAsia="et-EE"/>
        </w:rPr>
        <w:t>.</w:t>
      </w:r>
      <w:r w:rsidR="5B048BF8" w:rsidRPr="004049AD">
        <w:rPr>
          <w:rFonts w:ascii="Times New Roman" w:eastAsia="Times New Roman" w:hAnsi="Times New Roman" w:cs="Times New Roman"/>
          <w:sz w:val="24"/>
          <w:szCs w:val="24"/>
          <w:lang w:eastAsia="et-EE"/>
        </w:rPr>
        <w:t xml:space="preserve"> Sündmusteenuste platvormi arendamiseks ja personalikuludeks on MK</w:t>
      </w:r>
      <w:r w:rsidR="00E145B8">
        <w:rPr>
          <w:rFonts w:ascii="Times New Roman" w:eastAsia="Times New Roman" w:hAnsi="Times New Roman" w:cs="Times New Roman"/>
          <w:sz w:val="24"/>
          <w:szCs w:val="24"/>
          <w:lang w:eastAsia="et-EE"/>
        </w:rPr>
        <w:t>M-</w:t>
      </w:r>
      <w:r w:rsidR="5B048BF8" w:rsidRPr="004049AD">
        <w:rPr>
          <w:rFonts w:ascii="Times New Roman" w:eastAsia="Times New Roman" w:hAnsi="Times New Roman" w:cs="Times New Roman"/>
          <w:sz w:val="24"/>
          <w:szCs w:val="24"/>
          <w:lang w:eastAsia="et-EE"/>
        </w:rPr>
        <w:t>ile ette nähtud rahastus Euroopa Liidu taaste- ja vastupidavusrahastust (RRF), mille eesmärk on toetada investeeringuid ja reforme, mis on hädavajalikud digiülemineku toetamiseks</w:t>
      </w:r>
      <w:r w:rsidR="00580724" w:rsidRPr="004049AD">
        <w:rPr>
          <w:rFonts w:ascii="Times New Roman" w:eastAsia="Times New Roman" w:hAnsi="Times New Roman" w:cs="Times New Roman"/>
          <w:sz w:val="24"/>
          <w:szCs w:val="24"/>
          <w:vertAlign w:val="superscript"/>
          <w:lang w:eastAsia="et-EE"/>
        </w:rPr>
        <w:footnoteReference w:id="14"/>
      </w:r>
      <w:r w:rsidR="5B048BF8" w:rsidRPr="004049AD">
        <w:rPr>
          <w:rFonts w:ascii="Times New Roman" w:eastAsia="Times New Roman" w:hAnsi="Times New Roman" w:cs="Times New Roman"/>
          <w:sz w:val="24"/>
          <w:szCs w:val="24"/>
          <w:lang w:eastAsia="et-EE"/>
        </w:rPr>
        <w:t>.</w:t>
      </w:r>
      <w:r w:rsidR="5B048BF8" w:rsidRPr="004049AD">
        <w:rPr>
          <w:rFonts w:ascii="Times New Roman" w:eastAsia="Times New Roman" w:hAnsi="Times New Roman" w:cs="Times New Roman"/>
          <w:sz w:val="24"/>
          <w:szCs w:val="24"/>
          <w:lang w:eastAsia="da-DK"/>
        </w:rPr>
        <w:t xml:space="preserve"> Sündmusteenuste platvormi tehnilise lahenduse ja esimese 10 </w:t>
      </w:r>
      <w:r w:rsidR="00DC7568">
        <w:rPr>
          <w:rFonts w:ascii="Times New Roman" w:eastAsia="Times New Roman" w:hAnsi="Times New Roman" w:cs="Times New Roman"/>
          <w:sz w:val="24"/>
          <w:szCs w:val="24"/>
          <w:lang w:eastAsia="da-DK"/>
        </w:rPr>
        <w:t>elu</w:t>
      </w:r>
      <w:r w:rsidR="5B048BF8" w:rsidRPr="004049AD">
        <w:rPr>
          <w:rFonts w:ascii="Times New Roman" w:eastAsia="Times New Roman" w:hAnsi="Times New Roman" w:cs="Times New Roman"/>
          <w:sz w:val="24"/>
          <w:szCs w:val="24"/>
          <w:lang w:eastAsia="da-DK"/>
        </w:rPr>
        <w:t>sündmusteenuse loomiseks on RRF-</w:t>
      </w:r>
      <w:r w:rsidR="00E419A8">
        <w:rPr>
          <w:rFonts w:ascii="Times New Roman" w:eastAsia="Times New Roman" w:hAnsi="Times New Roman" w:cs="Times New Roman"/>
          <w:sz w:val="24"/>
          <w:szCs w:val="24"/>
          <w:lang w:eastAsia="da-DK"/>
        </w:rPr>
        <w:t>i</w:t>
      </w:r>
      <w:r w:rsidR="5B048BF8" w:rsidRPr="004049AD">
        <w:rPr>
          <w:rFonts w:ascii="Times New Roman" w:eastAsia="Times New Roman" w:hAnsi="Times New Roman" w:cs="Times New Roman"/>
          <w:sz w:val="24"/>
          <w:szCs w:val="24"/>
          <w:lang w:eastAsia="da-DK"/>
        </w:rPr>
        <w:t>st ette nähtud 12,27 miljonit eurot.</w:t>
      </w:r>
      <w:r w:rsidR="5B048BF8" w:rsidRPr="004049AD">
        <w:rPr>
          <w:rFonts w:ascii="Times New Roman" w:eastAsia="Times New Roman" w:hAnsi="Times New Roman" w:cs="Times New Roman"/>
          <w:sz w:val="24"/>
          <w:szCs w:val="24"/>
          <w:lang w:eastAsia="et-EE"/>
        </w:rPr>
        <w:t xml:space="preserve"> </w:t>
      </w:r>
    </w:p>
    <w:p w14:paraId="7BE0B6C8"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da-DK"/>
        </w:rPr>
      </w:pPr>
    </w:p>
    <w:p w14:paraId="5EDE8D6D" w14:textId="77777777" w:rsidR="00C10779" w:rsidRDefault="00DC7568" w:rsidP="00DC7568">
      <w:pPr>
        <w:spacing w:after="0" w:line="240" w:lineRule="auto"/>
        <w:jc w:val="both"/>
        <w:rPr>
          <w:rFonts w:ascii="Times New Roman" w:eastAsia="Times New Roman" w:hAnsi="Times New Roman" w:cs="Times New Roman"/>
          <w:sz w:val="24"/>
          <w:szCs w:val="24"/>
          <w:lang w:eastAsia="da-DK"/>
        </w:rPr>
      </w:pPr>
      <w:r w:rsidRPr="00DC7568">
        <w:rPr>
          <w:rFonts w:ascii="Times New Roman" w:eastAsia="Times New Roman" w:hAnsi="Times New Roman" w:cs="Times New Roman"/>
          <w:sz w:val="24"/>
          <w:szCs w:val="24"/>
          <w:lang w:eastAsia="da-DK"/>
        </w:rPr>
        <w:t xml:space="preserve">RIA-le on RRF-ist ette nähtud sündmusteenuste platvormi arenduseks ligikaudu 6 (võib muutuda) miljonit eurot kuni 2025. aasta lõpuni. </w:t>
      </w:r>
    </w:p>
    <w:p w14:paraId="3980A754" w14:textId="77777777" w:rsidR="00C10779" w:rsidRDefault="00C10779" w:rsidP="00DC7568">
      <w:pPr>
        <w:spacing w:after="0" w:line="240" w:lineRule="auto"/>
        <w:jc w:val="both"/>
        <w:rPr>
          <w:rFonts w:ascii="Times New Roman" w:eastAsia="Times New Roman" w:hAnsi="Times New Roman" w:cs="Times New Roman"/>
          <w:sz w:val="24"/>
          <w:szCs w:val="24"/>
          <w:lang w:eastAsia="da-DK"/>
        </w:rPr>
      </w:pPr>
    </w:p>
    <w:p w14:paraId="053A248E" w14:textId="3689EB37" w:rsidR="00DC7568" w:rsidRPr="00DC7568" w:rsidRDefault="00DC7568" w:rsidP="00DC7568">
      <w:pPr>
        <w:spacing w:after="0" w:line="240" w:lineRule="auto"/>
        <w:jc w:val="both"/>
        <w:rPr>
          <w:rFonts w:ascii="Times New Roman" w:eastAsia="Times New Roman" w:hAnsi="Times New Roman" w:cs="Times New Roman"/>
          <w:sz w:val="24"/>
          <w:szCs w:val="24"/>
          <w:lang w:eastAsia="da-DK"/>
        </w:rPr>
      </w:pPr>
      <w:r w:rsidRPr="00DC7568">
        <w:rPr>
          <w:rFonts w:ascii="Times New Roman" w:eastAsia="Times New Roman" w:hAnsi="Times New Roman" w:cs="Times New Roman"/>
          <w:sz w:val="24"/>
          <w:szCs w:val="24"/>
          <w:lang w:eastAsia="da-DK"/>
        </w:rPr>
        <w:t xml:space="preserve">Sündmusteenuste platvormi hoolduse ja jätkuarenduste kulud (ligikaudu 1,4 miljonit aastas) planeeritakse katta riigieelarvest. RIA ja MKM planeerivad riigieelarvesse lisaks ka tööjõu-ja majandamiskulud (ligikaudu 500 000 eurot aastas). </w:t>
      </w:r>
    </w:p>
    <w:p w14:paraId="2298FBE2" w14:textId="77777777" w:rsidR="00DC7568" w:rsidRPr="00DC7568" w:rsidRDefault="00DC7568" w:rsidP="00DC7568">
      <w:pPr>
        <w:spacing w:after="0" w:line="240" w:lineRule="auto"/>
        <w:jc w:val="both"/>
        <w:rPr>
          <w:rFonts w:ascii="Times New Roman" w:eastAsia="Times New Roman" w:hAnsi="Times New Roman" w:cs="Times New Roman"/>
          <w:sz w:val="24"/>
          <w:szCs w:val="24"/>
          <w:lang w:eastAsia="da-DK"/>
        </w:rPr>
      </w:pPr>
      <w:r w:rsidRPr="00DC7568">
        <w:rPr>
          <w:rFonts w:ascii="Times New Roman" w:eastAsia="Times New Roman" w:hAnsi="Times New Roman" w:cs="Times New Roman"/>
          <w:sz w:val="24"/>
          <w:szCs w:val="24"/>
          <w:lang w:eastAsia="da-DK"/>
        </w:rPr>
        <w:t xml:space="preserve">  </w:t>
      </w:r>
    </w:p>
    <w:p w14:paraId="667D1570" w14:textId="2BA83294" w:rsidR="7292911E" w:rsidRPr="004049AD" w:rsidRDefault="00DC7568" w:rsidP="004049AD">
      <w:pPr>
        <w:spacing w:after="0" w:line="240" w:lineRule="auto"/>
        <w:jc w:val="both"/>
        <w:rPr>
          <w:rFonts w:ascii="Times New Roman" w:eastAsia="Times New Roman" w:hAnsi="Times New Roman" w:cs="Times New Roman"/>
          <w:sz w:val="24"/>
          <w:szCs w:val="24"/>
          <w:lang w:eastAsia="da-DK"/>
        </w:rPr>
      </w:pPr>
      <w:r w:rsidRPr="00DC7568">
        <w:rPr>
          <w:rFonts w:ascii="Times New Roman" w:eastAsia="Times New Roman" w:hAnsi="Times New Roman" w:cs="Times New Roman"/>
          <w:sz w:val="24"/>
          <w:szCs w:val="24"/>
          <w:lang w:eastAsia="da-DK"/>
        </w:rPr>
        <w:t>Alates 2026. a kaetakse elusündmusteenuste jätkuarendustega kaasnevad kulud koostöös - teenuseid osutavate asutuste eelarvest ning sündmusteenuste platvormi haldamise ja edasiarenduste kuludest.</w:t>
      </w:r>
    </w:p>
    <w:p w14:paraId="2E5D09D6" w14:textId="77777777" w:rsidR="00580724" w:rsidRPr="004049AD" w:rsidRDefault="00580724" w:rsidP="004049AD">
      <w:pPr>
        <w:pStyle w:val="Loendilik"/>
        <w:spacing w:after="0" w:line="240" w:lineRule="auto"/>
        <w:jc w:val="both"/>
        <w:rPr>
          <w:rFonts w:ascii="Times New Roman" w:eastAsia="Times New Roman" w:hAnsi="Times New Roman" w:cs="Times New Roman"/>
          <w:b/>
          <w:bCs/>
          <w:sz w:val="24"/>
          <w:szCs w:val="24"/>
          <w:lang w:eastAsia="da-DK"/>
        </w:rPr>
      </w:pPr>
    </w:p>
    <w:p w14:paraId="424F1502" w14:textId="77777777" w:rsidR="00580724" w:rsidRPr="004049AD" w:rsidRDefault="00580724" w:rsidP="004049AD">
      <w:pPr>
        <w:spacing w:after="0" w:line="240" w:lineRule="auto"/>
        <w:jc w:val="both"/>
        <w:rPr>
          <w:rFonts w:ascii="Times New Roman" w:eastAsia="Times New Roman" w:hAnsi="Times New Roman" w:cs="Times New Roman"/>
          <w:b/>
          <w:sz w:val="24"/>
          <w:szCs w:val="24"/>
          <w:lang w:eastAsia="da-DK"/>
        </w:rPr>
      </w:pPr>
      <w:r w:rsidRPr="004049AD">
        <w:rPr>
          <w:rFonts w:ascii="Times New Roman" w:eastAsia="Times New Roman" w:hAnsi="Times New Roman" w:cs="Times New Roman"/>
          <w:b/>
          <w:sz w:val="24"/>
          <w:szCs w:val="24"/>
          <w:lang w:eastAsia="da-DK"/>
        </w:rPr>
        <w:t>8. Rakendusaktid</w:t>
      </w:r>
    </w:p>
    <w:p w14:paraId="6EE5C564" w14:textId="77777777" w:rsidR="00580724" w:rsidRPr="004049AD" w:rsidRDefault="00580724" w:rsidP="004049AD">
      <w:pPr>
        <w:spacing w:after="0" w:line="240" w:lineRule="auto"/>
        <w:jc w:val="both"/>
        <w:rPr>
          <w:rFonts w:ascii="Times New Roman" w:eastAsia="Times New Roman" w:hAnsi="Times New Roman" w:cs="Times New Roman"/>
          <w:b/>
          <w:sz w:val="24"/>
          <w:szCs w:val="24"/>
          <w:lang w:eastAsia="da-DK"/>
        </w:rPr>
      </w:pPr>
    </w:p>
    <w:p w14:paraId="7FD27B18" w14:textId="77777777" w:rsidR="00580724" w:rsidRPr="004049AD" w:rsidRDefault="00580724" w:rsidP="004049AD">
      <w:pPr>
        <w:spacing w:after="0" w:line="240" w:lineRule="auto"/>
        <w:jc w:val="both"/>
        <w:rPr>
          <w:rFonts w:ascii="Times New Roman" w:eastAsia="Times New Roman" w:hAnsi="Times New Roman" w:cs="Times New Roman"/>
          <w:b/>
          <w:sz w:val="24"/>
          <w:szCs w:val="24"/>
          <w:lang w:eastAsia="da-DK"/>
        </w:rPr>
      </w:pPr>
      <w:r w:rsidRPr="004049AD">
        <w:rPr>
          <w:rFonts w:ascii="Times New Roman" w:eastAsia="Times New Roman" w:hAnsi="Times New Roman" w:cs="Times New Roman"/>
          <w:b/>
          <w:sz w:val="24"/>
          <w:szCs w:val="24"/>
          <w:lang w:eastAsia="da-DK"/>
        </w:rPr>
        <w:t>8.1. Seaduses sisalduvad volitusnormid</w:t>
      </w:r>
    </w:p>
    <w:p w14:paraId="48C94BF8"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et-EE"/>
        </w:rPr>
      </w:pPr>
    </w:p>
    <w:p w14:paraId="7A2F580C" w14:textId="13EF0609" w:rsidR="00580724" w:rsidRPr="004049AD" w:rsidRDefault="5B048BF8"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et-EE"/>
        </w:rPr>
        <w:t xml:space="preserve">Eelnõu </w:t>
      </w:r>
      <w:r w:rsidR="003C4BC8">
        <w:rPr>
          <w:rFonts w:ascii="Times New Roman" w:eastAsia="Times New Roman" w:hAnsi="Times New Roman" w:cs="Times New Roman"/>
          <w:sz w:val="24"/>
          <w:szCs w:val="24"/>
          <w:lang w:eastAsia="et-EE"/>
        </w:rPr>
        <w:t xml:space="preserve">laiendab Eesti teabevärava </w:t>
      </w:r>
      <w:r w:rsidRPr="004049AD">
        <w:rPr>
          <w:rFonts w:ascii="Times New Roman" w:eastAsia="Times New Roman" w:hAnsi="Times New Roman" w:cs="Times New Roman"/>
          <w:sz w:val="24"/>
          <w:szCs w:val="24"/>
          <w:lang w:eastAsia="et-EE"/>
        </w:rPr>
        <w:t>volitusnorm</w:t>
      </w:r>
      <w:r w:rsidR="289D2032" w:rsidRPr="004049AD">
        <w:rPr>
          <w:rFonts w:ascii="Times New Roman" w:eastAsia="Times New Roman" w:hAnsi="Times New Roman" w:cs="Times New Roman"/>
          <w:sz w:val="24"/>
          <w:szCs w:val="24"/>
          <w:lang w:eastAsia="et-EE"/>
        </w:rPr>
        <w:t>i</w:t>
      </w:r>
      <w:r w:rsidRPr="004049AD">
        <w:rPr>
          <w:rFonts w:ascii="Times New Roman" w:eastAsia="Times New Roman" w:hAnsi="Times New Roman" w:cs="Times New Roman"/>
          <w:sz w:val="24"/>
          <w:szCs w:val="24"/>
          <w:lang w:eastAsia="et-EE"/>
        </w:rPr>
        <w:t xml:space="preserve"> Vabariigi Valitsusele </w:t>
      </w:r>
      <w:r w:rsidR="461045DA" w:rsidRPr="004049AD">
        <w:rPr>
          <w:rFonts w:ascii="Times New Roman" w:eastAsia="Times New Roman" w:hAnsi="Times New Roman" w:cs="Times New Roman"/>
          <w:sz w:val="24"/>
          <w:szCs w:val="24"/>
          <w:lang w:eastAsia="et-EE"/>
        </w:rPr>
        <w:t>isikustatud teabe kuvamise süsteemi</w:t>
      </w:r>
      <w:bookmarkStart w:id="8" w:name="_Hlk146617016"/>
      <w:r w:rsidR="00A45ECC">
        <w:rPr>
          <w:rFonts w:ascii="Times New Roman" w:eastAsia="Times New Roman" w:hAnsi="Times New Roman" w:cs="Times New Roman"/>
          <w:sz w:val="24"/>
          <w:szCs w:val="24"/>
          <w:lang w:eastAsia="et-EE"/>
        </w:rPr>
        <w:t xml:space="preserve"> </w:t>
      </w:r>
      <w:bookmarkEnd w:id="8"/>
      <w:r w:rsidRPr="004049AD">
        <w:rPr>
          <w:rFonts w:ascii="Times New Roman" w:eastAsia="Times New Roman" w:hAnsi="Times New Roman" w:cs="Times New Roman"/>
          <w:sz w:val="24"/>
          <w:szCs w:val="24"/>
          <w:lang w:eastAsia="et-EE"/>
        </w:rPr>
        <w:t>kehtestamiseks</w:t>
      </w:r>
      <w:r w:rsidRPr="004049AD">
        <w:rPr>
          <w:rFonts w:ascii="Times New Roman" w:eastAsia="Times New Roman" w:hAnsi="Times New Roman" w:cs="Times New Roman"/>
          <w:sz w:val="24"/>
          <w:szCs w:val="24"/>
          <w:lang w:eastAsia="da-DK"/>
        </w:rPr>
        <w:t>.</w:t>
      </w:r>
      <w:r w:rsidR="00093D92">
        <w:rPr>
          <w:rFonts w:ascii="Times New Roman" w:eastAsia="Times New Roman" w:hAnsi="Times New Roman" w:cs="Times New Roman"/>
          <w:sz w:val="24"/>
          <w:szCs w:val="24"/>
          <w:lang w:eastAsia="da-DK"/>
        </w:rPr>
        <w:t xml:space="preserve"> </w:t>
      </w:r>
      <w:r w:rsidRPr="004049AD">
        <w:rPr>
          <w:rFonts w:ascii="Times New Roman" w:eastAsia="Times New Roman" w:hAnsi="Times New Roman" w:cs="Times New Roman"/>
          <w:sz w:val="24"/>
          <w:szCs w:val="24"/>
          <w:lang w:eastAsia="da-DK"/>
        </w:rPr>
        <w:t>Rakendusakti kavand on lisatud seletuskirja</w:t>
      </w:r>
      <w:r w:rsidR="00302436">
        <w:rPr>
          <w:rFonts w:ascii="Times New Roman" w:eastAsia="Times New Roman" w:hAnsi="Times New Roman" w:cs="Times New Roman"/>
          <w:sz w:val="24"/>
          <w:szCs w:val="24"/>
          <w:lang w:eastAsia="da-DK"/>
        </w:rPr>
        <w:t>le</w:t>
      </w:r>
      <w:r w:rsidRPr="004049AD">
        <w:rPr>
          <w:rFonts w:ascii="Times New Roman" w:eastAsia="Times New Roman" w:hAnsi="Times New Roman" w:cs="Times New Roman"/>
          <w:sz w:val="24"/>
          <w:szCs w:val="24"/>
          <w:lang w:eastAsia="da-DK"/>
        </w:rPr>
        <w:t>.</w:t>
      </w:r>
    </w:p>
    <w:p w14:paraId="0551B881" w14:textId="77777777" w:rsidR="00580724" w:rsidRPr="004049AD" w:rsidRDefault="00580724" w:rsidP="004049AD">
      <w:pPr>
        <w:spacing w:after="0" w:line="240" w:lineRule="auto"/>
        <w:jc w:val="both"/>
        <w:rPr>
          <w:rFonts w:ascii="Times New Roman" w:eastAsia="Times New Roman" w:hAnsi="Times New Roman" w:cs="Times New Roman"/>
          <w:bCs/>
          <w:sz w:val="24"/>
          <w:szCs w:val="24"/>
          <w:lang w:eastAsia="da-DK"/>
        </w:rPr>
      </w:pPr>
    </w:p>
    <w:p w14:paraId="053D28FE" w14:textId="77777777" w:rsidR="00580724" w:rsidRPr="004049AD" w:rsidRDefault="00580724" w:rsidP="004049AD">
      <w:pPr>
        <w:spacing w:after="0" w:line="240" w:lineRule="auto"/>
        <w:jc w:val="both"/>
        <w:rPr>
          <w:rFonts w:ascii="Times New Roman" w:eastAsia="Times New Roman" w:hAnsi="Times New Roman" w:cs="Times New Roman"/>
          <w:b/>
          <w:sz w:val="24"/>
          <w:szCs w:val="24"/>
          <w:lang w:eastAsia="da-DK"/>
        </w:rPr>
      </w:pPr>
      <w:r w:rsidRPr="004049AD">
        <w:rPr>
          <w:rFonts w:ascii="Times New Roman" w:eastAsia="Times New Roman" w:hAnsi="Times New Roman" w:cs="Times New Roman"/>
          <w:b/>
          <w:sz w:val="24"/>
          <w:szCs w:val="24"/>
          <w:lang w:eastAsia="da-DK"/>
        </w:rPr>
        <w:lastRenderedPageBreak/>
        <w:t>9. Seaduse jõustumine</w:t>
      </w:r>
    </w:p>
    <w:p w14:paraId="165A5126"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et-EE"/>
        </w:rPr>
      </w:pPr>
    </w:p>
    <w:p w14:paraId="2BBE8847" w14:textId="127D3F18" w:rsidR="002260BC" w:rsidRDefault="5B048BF8" w:rsidP="004049AD">
      <w:pPr>
        <w:spacing w:after="0" w:line="240" w:lineRule="auto"/>
        <w:jc w:val="both"/>
        <w:rPr>
          <w:rFonts w:ascii="Times New Roman" w:eastAsia="Times New Roman" w:hAnsi="Times New Roman" w:cs="Times New Roman"/>
          <w:sz w:val="24"/>
          <w:szCs w:val="24"/>
          <w:lang w:eastAsia="et-EE"/>
        </w:rPr>
      </w:pPr>
      <w:r w:rsidRPr="004049AD">
        <w:rPr>
          <w:rFonts w:ascii="Times New Roman" w:eastAsia="Times New Roman" w:hAnsi="Times New Roman" w:cs="Times New Roman"/>
          <w:sz w:val="24"/>
          <w:szCs w:val="24"/>
          <w:lang w:eastAsia="et-EE"/>
        </w:rPr>
        <w:t xml:space="preserve">Seadus jõustub </w:t>
      </w:r>
      <w:r w:rsidR="00414406">
        <w:rPr>
          <w:rFonts w:ascii="Times New Roman" w:eastAsia="Times New Roman" w:hAnsi="Times New Roman" w:cs="Times New Roman"/>
          <w:sz w:val="24"/>
          <w:szCs w:val="24"/>
          <w:lang w:eastAsia="et-EE"/>
        </w:rPr>
        <w:t xml:space="preserve">10.02.2025 kuivõrd </w:t>
      </w:r>
      <w:r w:rsidR="0059407A">
        <w:rPr>
          <w:rFonts w:ascii="Times New Roman" w:eastAsia="Times New Roman" w:hAnsi="Times New Roman" w:cs="Times New Roman"/>
          <w:sz w:val="24"/>
          <w:szCs w:val="24"/>
          <w:lang w:eastAsia="et-EE"/>
        </w:rPr>
        <w:t xml:space="preserve">RRF vaates on Komisjonile lubatud </w:t>
      </w:r>
      <w:r w:rsidR="00D84C64">
        <w:rPr>
          <w:rFonts w:ascii="Times New Roman" w:eastAsia="Times New Roman" w:hAnsi="Times New Roman" w:cs="Times New Roman"/>
          <w:sz w:val="24"/>
          <w:szCs w:val="24"/>
          <w:lang w:eastAsia="et-EE"/>
        </w:rPr>
        <w:t>selleks</w:t>
      </w:r>
      <w:r w:rsidR="0059407A">
        <w:rPr>
          <w:rFonts w:ascii="Times New Roman" w:eastAsia="Times New Roman" w:hAnsi="Times New Roman" w:cs="Times New Roman"/>
          <w:sz w:val="24"/>
          <w:szCs w:val="24"/>
          <w:lang w:eastAsia="et-EE"/>
        </w:rPr>
        <w:t xml:space="preserve"> ajaks </w:t>
      </w:r>
      <w:r w:rsidR="00D84C64">
        <w:rPr>
          <w:rFonts w:ascii="Times New Roman" w:eastAsia="Times New Roman" w:hAnsi="Times New Roman" w:cs="Times New Roman"/>
          <w:sz w:val="24"/>
          <w:szCs w:val="24"/>
          <w:lang w:eastAsia="et-EE"/>
        </w:rPr>
        <w:t xml:space="preserve">saavutada sellekohane </w:t>
      </w:r>
      <w:r w:rsidR="0059407A">
        <w:rPr>
          <w:rFonts w:ascii="Times New Roman" w:eastAsia="Times New Roman" w:hAnsi="Times New Roman" w:cs="Times New Roman"/>
          <w:sz w:val="24"/>
          <w:szCs w:val="24"/>
          <w:lang w:eastAsia="et-EE"/>
        </w:rPr>
        <w:t>eesmärk.</w:t>
      </w:r>
    </w:p>
    <w:p w14:paraId="6EB258DF" w14:textId="77777777" w:rsidR="00D84C64" w:rsidRDefault="00D84C64" w:rsidP="004049AD">
      <w:pPr>
        <w:spacing w:after="0" w:line="240" w:lineRule="auto"/>
        <w:jc w:val="both"/>
        <w:rPr>
          <w:rFonts w:ascii="Times New Roman" w:eastAsia="Times New Roman" w:hAnsi="Times New Roman" w:cs="Times New Roman"/>
          <w:sz w:val="24"/>
          <w:szCs w:val="24"/>
          <w:lang w:eastAsia="et-EE"/>
        </w:rPr>
      </w:pPr>
    </w:p>
    <w:p w14:paraId="21E7CD1D" w14:textId="3F889024" w:rsidR="00580724" w:rsidRPr="004049AD" w:rsidRDefault="3CF00B23" w:rsidP="004049AD">
      <w:pPr>
        <w:spacing w:after="0" w:line="240" w:lineRule="auto"/>
        <w:jc w:val="both"/>
        <w:rPr>
          <w:rFonts w:ascii="Times New Roman" w:eastAsia="Times New Roman" w:hAnsi="Times New Roman" w:cs="Times New Roman"/>
          <w:b/>
          <w:bCs/>
          <w:sz w:val="24"/>
          <w:szCs w:val="24"/>
          <w:lang w:eastAsia="da-DK"/>
        </w:rPr>
      </w:pPr>
      <w:r w:rsidRPr="004049AD">
        <w:rPr>
          <w:rFonts w:ascii="Times New Roman" w:eastAsia="Times New Roman" w:hAnsi="Times New Roman" w:cs="Times New Roman"/>
          <w:sz w:val="24"/>
          <w:szCs w:val="24"/>
          <w:lang w:eastAsia="et-EE"/>
        </w:rPr>
        <w:t>M</w:t>
      </w:r>
      <w:r w:rsidR="5B048BF8" w:rsidRPr="004049AD">
        <w:rPr>
          <w:rFonts w:ascii="Times New Roman" w:eastAsia="Times New Roman" w:hAnsi="Times New Roman" w:cs="Times New Roman"/>
          <w:sz w:val="24"/>
          <w:szCs w:val="24"/>
          <w:lang w:eastAsia="et-EE"/>
        </w:rPr>
        <w:t xml:space="preserve">uudatustega kohanemiseks </w:t>
      </w:r>
      <w:r w:rsidR="240A6009" w:rsidRPr="004049AD">
        <w:rPr>
          <w:rFonts w:ascii="Times New Roman" w:eastAsia="Times New Roman" w:hAnsi="Times New Roman" w:cs="Times New Roman"/>
          <w:sz w:val="24"/>
          <w:szCs w:val="24"/>
          <w:lang w:eastAsia="et-EE"/>
        </w:rPr>
        <w:t xml:space="preserve">ei ole tarvis </w:t>
      </w:r>
      <w:r w:rsidR="5B048BF8" w:rsidRPr="004049AD">
        <w:rPr>
          <w:rFonts w:ascii="Times New Roman" w:eastAsia="Times New Roman" w:hAnsi="Times New Roman" w:cs="Times New Roman"/>
          <w:sz w:val="24"/>
          <w:szCs w:val="24"/>
          <w:lang w:eastAsia="et-EE"/>
        </w:rPr>
        <w:t>anda üleminekuaega, ku</w:t>
      </w:r>
      <w:r w:rsidR="00302436">
        <w:rPr>
          <w:rFonts w:ascii="Times New Roman" w:eastAsia="Times New Roman" w:hAnsi="Times New Roman" w:cs="Times New Roman"/>
          <w:sz w:val="24"/>
          <w:szCs w:val="24"/>
          <w:lang w:eastAsia="et-EE"/>
        </w:rPr>
        <w:t>na</w:t>
      </w:r>
      <w:r w:rsidR="5B048BF8" w:rsidRPr="004049AD">
        <w:rPr>
          <w:rFonts w:ascii="Times New Roman" w:eastAsia="Times New Roman" w:hAnsi="Times New Roman" w:cs="Times New Roman"/>
          <w:sz w:val="24"/>
          <w:szCs w:val="24"/>
          <w:lang w:eastAsia="et-EE"/>
        </w:rPr>
        <w:t xml:space="preserve"> tehtavad muudatused ei too sihtrühmadele kaasa kohustust oma tegevust ümber korraldada.</w:t>
      </w:r>
      <w:r w:rsidR="2B5355CF" w:rsidRPr="004049AD">
        <w:rPr>
          <w:rFonts w:ascii="Times New Roman" w:eastAsia="Times New Roman" w:hAnsi="Times New Roman" w:cs="Times New Roman"/>
          <w:sz w:val="24"/>
          <w:szCs w:val="24"/>
          <w:lang w:eastAsia="et-EE"/>
        </w:rPr>
        <w:t xml:space="preserve"> </w:t>
      </w:r>
      <w:r w:rsidR="606575F7" w:rsidRPr="004049AD">
        <w:rPr>
          <w:rFonts w:ascii="Times New Roman" w:eastAsia="Times New Roman" w:hAnsi="Times New Roman" w:cs="Times New Roman"/>
          <w:sz w:val="24"/>
          <w:szCs w:val="24"/>
          <w:lang w:eastAsia="et-EE"/>
        </w:rPr>
        <w:t>Arvestades</w:t>
      </w:r>
      <w:r w:rsidR="00047018">
        <w:rPr>
          <w:rFonts w:ascii="Times New Roman" w:eastAsia="Times New Roman" w:hAnsi="Times New Roman" w:cs="Times New Roman"/>
          <w:sz w:val="24"/>
          <w:szCs w:val="24"/>
          <w:lang w:eastAsia="et-EE"/>
        </w:rPr>
        <w:t xml:space="preserve"> aga</w:t>
      </w:r>
      <w:r w:rsidR="606575F7" w:rsidRPr="004049AD">
        <w:rPr>
          <w:rFonts w:ascii="Times New Roman" w:eastAsia="Times New Roman" w:hAnsi="Times New Roman" w:cs="Times New Roman"/>
          <w:sz w:val="24"/>
          <w:szCs w:val="24"/>
          <w:lang w:eastAsia="et-EE"/>
        </w:rPr>
        <w:t xml:space="preserve">, et esimesed sündmusteenused on asutuste vahel kokku lepitud ja vajalikud tegevused on lõpusirgel, </w:t>
      </w:r>
      <w:r w:rsidR="0056624D">
        <w:rPr>
          <w:rFonts w:ascii="Times New Roman" w:eastAsia="Times New Roman" w:hAnsi="Times New Roman" w:cs="Times New Roman"/>
          <w:sz w:val="24"/>
          <w:szCs w:val="24"/>
          <w:lang w:eastAsia="et-EE"/>
        </w:rPr>
        <w:t xml:space="preserve">mistõttu on vajalik ka </w:t>
      </w:r>
      <w:r w:rsidR="00D84C64">
        <w:rPr>
          <w:rFonts w:ascii="Times New Roman" w:eastAsia="Times New Roman" w:hAnsi="Times New Roman" w:cs="Times New Roman"/>
          <w:sz w:val="24"/>
          <w:szCs w:val="24"/>
          <w:lang w:eastAsia="et-EE"/>
        </w:rPr>
        <w:t xml:space="preserve">esimesel võimalusel </w:t>
      </w:r>
      <w:r w:rsidR="0056624D">
        <w:rPr>
          <w:rFonts w:ascii="Times New Roman" w:eastAsia="Times New Roman" w:hAnsi="Times New Roman" w:cs="Times New Roman"/>
          <w:sz w:val="24"/>
          <w:szCs w:val="24"/>
          <w:lang w:eastAsia="et-EE"/>
        </w:rPr>
        <w:t xml:space="preserve">õigusmuudatusi. </w:t>
      </w:r>
    </w:p>
    <w:p w14:paraId="54B48EC0"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et-EE"/>
        </w:rPr>
      </w:pPr>
    </w:p>
    <w:p w14:paraId="69C2F903" w14:textId="77777777" w:rsidR="00580724" w:rsidRPr="004049AD" w:rsidRDefault="00580724" w:rsidP="004049AD">
      <w:pPr>
        <w:spacing w:after="0" w:line="240" w:lineRule="auto"/>
        <w:jc w:val="both"/>
        <w:rPr>
          <w:rFonts w:ascii="Times New Roman" w:eastAsia="Times New Roman" w:hAnsi="Times New Roman" w:cs="Times New Roman"/>
          <w:b/>
          <w:sz w:val="24"/>
          <w:szCs w:val="24"/>
          <w:lang w:eastAsia="da-DK"/>
        </w:rPr>
      </w:pPr>
      <w:r w:rsidRPr="004049AD">
        <w:rPr>
          <w:rFonts w:ascii="Times New Roman" w:eastAsia="Times New Roman" w:hAnsi="Times New Roman" w:cs="Times New Roman"/>
          <w:b/>
          <w:sz w:val="24"/>
          <w:szCs w:val="24"/>
          <w:lang w:eastAsia="da-DK"/>
        </w:rPr>
        <w:t>10. Eelnõu kooskõlastamine, huvirühmade kaasamine ja avalik konsultatsioon</w:t>
      </w:r>
    </w:p>
    <w:p w14:paraId="77D7E704"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et-EE"/>
        </w:rPr>
      </w:pPr>
    </w:p>
    <w:p w14:paraId="30C6791E" w14:textId="1A506F10" w:rsidR="00580724" w:rsidRPr="004049AD" w:rsidRDefault="00580724"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Eelnõu ja rakendusaktide koostamisse on olnud kaasatud Haridus- ja Teadusministeeriumi, Justiitsministeeriumi, Siseministeeriumi, Sotsiaalministeeriumi, RIA, AKI</w:t>
      </w:r>
      <w:r w:rsidR="00302436">
        <w:rPr>
          <w:rFonts w:ascii="Times New Roman" w:eastAsia="Times New Roman" w:hAnsi="Times New Roman" w:cs="Times New Roman"/>
          <w:sz w:val="24"/>
          <w:szCs w:val="24"/>
          <w:lang w:eastAsia="da-DK"/>
        </w:rPr>
        <w:t xml:space="preserve"> ja</w:t>
      </w:r>
      <w:r w:rsidRPr="004049AD">
        <w:rPr>
          <w:rFonts w:ascii="Times New Roman" w:eastAsia="Times New Roman" w:hAnsi="Times New Roman" w:cs="Times New Roman"/>
          <w:sz w:val="24"/>
          <w:szCs w:val="24"/>
          <w:lang w:eastAsia="da-DK"/>
        </w:rPr>
        <w:t xml:space="preserve"> Statistikaameti esindajad.</w:t>
      </w:r>
    </w:p>
    <w:p w14:paraId="492146B2"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da-DK"/>
        </w:rPr>
      </w:pPr>
    </w:p>
    <w:p w14:paraId="1CA1E97E" w14:textId="0878E093" w:rsidR="00580724" w:rsidRPr="004049AD" w:rsidRDefault="00580724"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 xml:space="preserve">Eelnõu esitatakse kooskõlastamiseks </w:t>
      </w:r>
      <w:r w:rsidR="00047018">
        <w:rPr>
          <w:rFonts w:ascii="Times New Roman" w:eastAsia="Times New Roman" w:hAnsi="Times New Roman" w:cs="Times New Roman"/>
          <w:sz w:val="24"/>
          <w:szCs w:val="24"/>
          <w:lang w:eastAsia="da-DK"/>
        </w:rPr>
        <w:t>eelnõude infosüsteemi (</w:t>
      </w:r>
      <w:r w:rsidRPr="004049AD">
        <w:rPr>
          <w:rFonts w:ascii="Times New Roman" w:eastAsia="Times New Roman" w:hAnsi="Times New Roman" w:cs="Times New Roman"/>
          <w:sz w:val="24"/>
          <w:szCs w:val="24"/>
          <w:lang w:eastAsia="da-DK"/>
        </w:rPr>
        <w:t>EIS</w:t>
      </w:r>
      <w:r w:rsidR="00047018">
        <w:rPr>
          <w:rFonts w:ascii="Times New Roman" w:eastAsia="Times New Roman" w:hAnsi="Times New Roman" w:cs="Times New Roman"/>
          <w:sz w:val="24"/>
          <w:szCs w:val="24"/>
          <w:lang w:eastAsia="da-DK"/>
        </w:rPr>
        <w:t>)</w:t>
      </w:r>
      <w:r w:rsidRPr="004049AD">
        <w:rPr>
          <w:rFonts w:ascii="Times New Roman" w:eastAsia="Times New Roman" w:hAnsi="Times New Roman" w:cs="Times New Roman"/>
          <w:sz w:val="24"/>
          <w:szCs w:val="24"/>
          <w:lang w:eastAsia="da-DK"/>
        </w:rPr>
        <w:t xml:space="preserve"> kaudu ministeeriumitele ja Riigikantseleile ning arvamuse avaldamiseks RIA-le, AKI-le, Politsei- ja Piirivalveametile, </w:t>
      </w:r>
      <w:r w:rsidR="005116C3">
        <w:rPr>
          <w:rFonts w:ascii="Times New Roman" w:eastAsia="Times New Roman" w:hAnsi="Times New Roman" w:cs="Times New Roman"/>
          <w:sz w:val="24"/>
          <w:szCs w:val="24"/>
          <w:lang w:eastAsia="da-DK"/>
        </w:rPr>
        <w:t>Sotsiaalkin</w:t>
      </w:r>
      <w:r w:rsidR="0054696F">
        <w:rPr>
          <w:rFonts w:ascii="Times New Roman" w:eastAsia="Times New Roman" w:hAnsi="Times New Roman" w:cs="Times New Roman"/>
          <w:sz w:val="24"/>
          <w:szCs w:val="24"/>
          <w:lang w:eastAsia="da-DK"/>
        </w:rPr>
        <w:t xml:space="preserve">dlustusametile, Kaitseressursside ametile, </w:t>
      </w:r>
      <w:r w:rsidR="00925AC9">
        <w:rPr>
          <w:rFonts w:ascii="Times New Roman" w:eastAsia="Times New Roman" w:hAnsi="Times New Roman" w:cs="Times New Roman"/>
          <w:sz w:val="24"/>
          <w:szCs w:val="24"/>
          <w:lang w:eastAsia="da-DK"/>
        </w:rPr>
        <w:t>Tervisekassale, Transpordiametile,</w:t>
      </w:r>
      <w:r w:rsidR="00D738CA" w:rsidRPr="00D738CA">
        <w:t xml:space="preserve"> </w:t>
      </w:r>
      <w:r w:rsidR="00D738CA" w:rsidRPr="00D738CA">
        <w:rPr>
          <w:rFonts w:ascii="Times New Roman" w:eastAsia="Times New Roman" w:hAnsi="Times New Roman" w:cs="Times New Roman"/>
          <w:sz w:val="24"/>
          <w:szCs w:val="24"/>
          <w:lang w:eastAsia="da-DK"/>
        </w:rPr>
        <w:t>Tervise ja Heaolu Infosüsteemide Keskus</w:t>
      </w:r>
      <w:r w:rsidR="00D738CA">
        <w:rPr>
          <w:rFonts w:ascii="Times New Roman" w:eastAsia="Times New Roman" w:hAnsi="Times New Roman" w:cs="Times New Roman"/>
          <w:sz w:val="24"/>
          <w:szCs w:val="24"/>
          <w:lang w:eastAsia="da-DK"/>
        </w:rPr>
        <w:t xml:space="preserve">ele, </w:t>
      </w:r>
      <w:r w:rsidR="00164814" w:rsidRPr="00164814">
        <w:rPr>
          <w:rFonts w:ascii="Times New Roman" w:eastAsia="Times New Roman" w:hAnsi="Times New Roman" w:cs="Times New Roman"/>
          <w:sz w:val="24"/>
          <w:szCs w:val="24"/>
          <w:lang w:eastAsia="da-DK"/>
        </w:rPr>
        <w:t>Siseministeeriumi infotehnoloogia- ja arenduskeskus</w:t>
      </w:r>
      <w:r w:rsidR="00164814">
        <w:rPr>
          <w:rFonts w:ascii="Times New Roman" w:eastAsia="Times New Roman" w:hAnsi="Times New Roman" w:cs="Times New Roman"/>
          <w:sz w:val="24"/>
          <w:szCs w:val="24"/>
          <w:lang w:eastAsia="da-DK"/>
        </w:rPr>
        <w:t xml:space="preserve">ele, </w:t>
      </w:r>
      <w:r w:rsidRPr="004049AD">
        <w:rPr>
          <w:rFonts w:ascii="Times New Roman" w:eastAsia="Times New Roman" w:hAnsi="Times New Roman" w:cs="Times New Roman"/>
          <w:sz w:val="24"/>
          <w:szCs w:val="24"/>
          <w:lang w:eastAsia="da-DK"/>
        </w:rPr>
        <w:t xml:space="preserve">Eesti Linnade ja Valdade Liidule ning Eesti Infotehnoloogia ja Telekommunikatsiooni Liidule. </w:t>
      </w:r>
    </w:p>
    <w:p w14:paraId="0A873D8D"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zh-CN"/>
        </w:rPr>
      </w:pPr>
      <w:r w:rsidRPr="004049AD">
        <w:rPr>
          <w:rFonts w:ascii="Times New Roman" w:eastAsia="Times New Roman" w:hAnsi="Times New Roman" w:cs="Times New Roman"/>
          <w:sz w:val="24"/>
          <w:szCs w:val="24"/>
          <w:lang w:eastAsia="da-DK"/>
        </w:rPr>
        <w:t>___________________________________________________________________________</w:t>
      </w:r>
    </w:p>
    <w:p w14:paraId="0150F53C"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Algatab Vabariigi Valitsus</w:t>
      </w:r>
    </w:p>
    <w:p w14:paraId="19DCBC51"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da-DK"/>
        </w:rPr>
      </w:pPr>
    </w:p>
    <w:p w14:paraId="443127C6"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da-DK"/>
        </w:rPr>
      </w:pPr>
      <w:r w:rsidRPr="004049AD">
        <w:rPr>
          <w:rFonts w:ascii="Times New Roman" w:eastAsia="Times New Roman" w:hAnsi="Times New Roman" w:cs="Times New Roman"/>
          <w:sz w:val="24"/>
          <w:szCs w:val="24"/>
          <w:lang w:eastAsia="da-DK"/>
        </w:rPr>
        <w:t>(allkirjastatud digitaalselt)</w:t>
      </w:r>
    </w:p>
    <w:p w14:paraId="2CCFACB0" w14:textId="77777777" w:rsidR="00580724" w:rsidRPr="004049AD" w:rsidRDefault="00580724" w:rsidP="004049AD">
      <w:pPr>
        <w:spacing w:after="0" w:line="240" w:lineRule="auto"/>
        <w:jc w:val="both"/>
        <w:rPr>
          <w:rFonts w:ascii="Times New Roman" w:eastAsia="Times New Roman" w:hAnsi="Times New Roman" w:cs="Times New Roman"/>
          <w:sz w:val="24"/>
          <w:szCs w:val="24"/>
          <w:lang w:eastAsia="et-EE"/>
        </w:rPr>
      </w:pPr>
    </w:p>
    <w:p w14:paraId="36209E53" w14:textId="77777777" w:rsidR="00580724" w:rsidRPr="004049AD" w:rsidRDefault="00580724" w:rsidP="004049AD">
      <w:pPr>
        <w:jc w:val="both"/>
        <w:rPr>
          <w:rFonts w:ascii="Times New Roman" w:hAnsi="Times New Roman" w:cs="Times New Roman"/>
        </w:rPr>
      </w:pPr>
    </w:p>
    <w:p w14:paraId="05E6274E" w14:textId="01FD700C" w:rsidR="00F97746" w:rsidRPr="004049AD" w:rsidRDefault="00F97746" w:rsidP="004049AD">
      <w:pPr>
        <w:spacing w:after="0" w:line="240" w:lineRule="auto"/>
        <w:jc w:val="both"/>
        <w:rPr>
          <w:rFonts w:ascii="Times New Roman" w:eastAsia="Times New Roman" w:hAnsi="Times New Roman" w:cs="Times New Roman"/>
          <w:sz w:val="24"/>
          <w:szCs w:val="24"/>
          <w:vertAlign w:val="superscript"/>
          <w:lang w:eastAsia="da-DK"/>
        </w:rPr>
      </w:pPr>
    </w:p>
    <w:p w14:paraId="16DF0C43" w14:textId="77777777" w:rsidR="00F97746" w:rsidRPr="004049AD" w:rsidRDefault="00F97746" w:rsidP="004049AD">
      <w:pPr>
        <w:spacing w:after="0" w:line="240" w:lineRule="auto"/>
        <w:jc w:val="both"/>
        <w:rPr>
          <w:rFonts w:ascii="Times New Roman" w:eastAsia="Times New Roman" w:hAnsi="Times New Roman" w:cs="Times New Roman"/>
          <w:bCs/>
          <w:sz w:val="24"/>
          <w:szCs w:val="24"/>
          <w:lang w:eastAsia="et-EE"/>
        </w:rPr>
      </w:pPr>
    </w:p>
    <w:p w14:paraId="1BA50970" w14:textId="77777777" w:rsidR="00F97746" w:rsidRPr="004049AD" w:rsidRDefault="00F97746" w:rsidP="004049AD">
      <w:pPr>
        <w:spacing w:after="0" w:line="240" w:lineRule="auto"/>
        <w:jc w:val="both"/>
        <w:rPr>
          <w:rFonts w:ascii="Times New Roman" w:eastAsia="Times New Roman" w:hAnsi="Times New Roman" w:cs="Times New Roman"/>
          <w:sz w:val="24"/>
          <w:szCs w:val="24"/>
          <w:lang w:eastAsia="et-EE"/>
        </w:rPr>
      </w:pPr>
    </w:p>
    <w:p w14:paraId="58BD2839" w14:textId="7FD6C64A" w:rsidR="00377C6E" w:rsidRPr="004049AD" w:rsidRDefault="00377C6E" w:rsidP="004049AD">
      <w:pPr>
        <w:spacing w:after="0" w:line="240" w:lineRule="auto"/>
        <w:jc w:val="both"/>
        <w:rPr>
          <w:rFonts w:ascii="Times New Roman" w:eastAsia="Times New Roman" w:hAnsi="Times New Roman" w:cs="Times New Roman"/>
          <w:b/>
          <w:bCs/>
          <w:sz w:val="24"/>
          <w:szCs w:val="24"/>
          <w:lang w:eastAsia="da-DK"/>
        </w:rPr>
      </w:pPr>
    </w:p>
    <w:sectPr w:rsidR="00377C6E" w:rsidRPr="004049A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8-07T10:10:00Z" w:initials="MK">
    <w:p w14:paraId="2FC49587" w14:textId="77777777" w:rsidR="00A4077D" w:rsidRDefault="00A4077D" w:rsidP="00A4077D">
      <w:pPr>
        <w:pStyle w:val="Kommentaaritekst"/>
      </w:pPr>
      <w:r>
        <w:rPr>
          <w:rStyle w:val="Kommentaariviide"/>
        </w:rPr>
        <w:annotationRef/>
      </w:r>
      <w:r>
        <w:t>Palume seletuskirja struktuuriosade nummerdamine läbivalt üle vaadata. Praegu on mitmes osas struktuuriosade nummerdus üleliigne, sest järgmist osa ei järgne (nt 7. osa struktuuriüksus 7.1 - ei järgne 7.2; 2. osa struktuuriüksus 2.1 - ei järge üksust 2.2; jne)</w:t>
      </w:r>
    </w:p>
  </w:comment>
  <w:comment w:id="1" w:author="Karen Alamets" w:date="2024-08-01T16:34:00Z" w:initials="KA">
    <w:p w14:paraId="0298ADF5" w14:textId="075F0399" w:rsidR="00E15B99" w:rsidRDefault="00E15B99" w:rsidP="00E15B99">
      <w:pPr>
        <w:pStyle w:val="Kommentaaritekst"/>
      </w:pPr>
      <w:r>
        <w:rPr>
          <w:rStyle w:val="Kommentaariviide"/>
        </w:rPr>
        <w:annotationRef/>
      </w:r>
      <w:r>
        <w:t xml:space="preserve">Palun lisage sissejuhatavasse lõiku lühidalt ka lahendatav küsimus ja muutuse mõju. </w:t>
      </w:r>
    </w:p>
    <w:p w14:paraId="36562FD9" w14:textId="77777777" w:rsidR="00E15B99" w:rsidRDefault="00E15B99" w:rsidP="00E15B99">
      <w:pPr>
        <w:pStyle w:val="Kommentaaritekst"/>
      </w:pPr>
    </w:p>
    <w:p w14:paraId="2376793E" w14:textId="77777777" w:rsidR="00E15B99" w:rsidRDefault="00E15B99" w:rsidP="00E15B99">
      <w:pPr>
        <w:pStyle w:val="Kommentaaritekst"/>
      </w:pPr>
      <w:r>
        <w:rPr>
          <w:i/>
          <w:iCs/>
        </w:rPr>
        <w:t>Näiteks: Selgem isikustatud teabe kuvamise süsteemi reguleerimine Eesti teabeväravas võimaldab pakkuda ja arendada sündmusteenuseid ning see omakorda muudab avalike e-teenuste kasutamine inimestele mugavamaks  kiiremaks ja kättesaadavamaks.</w:t>
      </w:r>
    </w:p>
    <w:p w14:paraId="13160F1A" w14:textId="77777777" w:rsidR="00E15B99" w:rsidRDefault="00E15B99" w:rsidP="00E15B99">
      <w:pPr>
        <w:pStyle w:val="Kommentaaritekst"/>
      </w:pPr>
    </w:p>
    <w:p w14:paraId="504E082D" w14:textId="77777777" w:rsidR="00E15B99" w:rsidRDefault="00E15B99" w:rsidP="00E15B99">
      <w:pPr>
        <w:pStyle w:val="Kommentaaritekst"/>
      </w:pPr>
    </w:p>
    <w:p w14:paraId="5C9C74DF" w14:textId="77777777" w:rsidR="00E15B99" w:rsidRDefault="00E15B99" w:rsidP="00E15B99">
      <w:pPr>
        <w:pStyle w:val="Kommentaaritekst"/>
      </w:pPr>
      <w:r>
        <w:t>Vastavalt HÕNTE § 41 tuleb seletuskirja osas "Sisukokkuvõte" nimetada kokkuvõtlikult:</w:t>
      </w:r>
    </w:p>
    <w:p w14:paraId="793C76A2" w14:textId="77777777" w:rsidR="00E15B99" w:rsidRDefault="00E15B99" w:rsidP="00E15B99">
      <w:pPr>
        <w:pStyle w:val="Kommentaaritekst"/>
      </w:pPr>
      <w:r>
        <w:t xml:space="preserve"> 1) lahendatav küsimus ja selle seos kehtiva õigusega;</w:t>
      </w:r>
    </w:p>
    <w:p w14:paraId="1FA02D13" w14:textId="77777777" w:rsidR="00E15B99" w:rsidRDefault="00E15B99" w:rsidP="00E15B99">
      <w:pPr>
        <w:pStyle w:val="Kommentaaritekst"/>
      </w:pPr>
      <w:r>
        <w:t xml:space="preserve"> 2) eesmärk;</w:t>
      </w:r>
    </w:p>
    <w:p w14:paraId="7F05A6E3" w14:textId="77777777" w:rsidR="00E15B99" w:rsidRDefault="00E15B99" w:rsidP="00E15B99">
      <w:pPr>
        <w:pStyle w:val="Kommentaaritekst"/>
      </w:pPr>
      <w:r>
        <w:t xml:space="preserve"> 3) lahendusettepanek ja selle mõju.</w:t>
      </w:r>
    </w:p>
  </w:comment>
  <w:comment w:id="2" w:author="Karen Alamets" w:date="2024-08-01T16:37:00Z" w:initials="KA">
    <w:p w14:paraId="58B13C3A" w14:textId="77777777" w:rsidR="00E15B99" w:rsidRDefault="00E15B99" w:rsidP="00E15B99">
      <w:pPr>
        <w:pStyle w:val="Kommentaaritekst"/>
      </w:pPr>
      <w:r>
        <w:rPr>
          <w:rStyle w:val="Kommentaariviide"/>
        </w:rPr>
        <w:annotationRef/>
      </w:r>
      <w:r>
        <w:t>Soovitame tõsta selle lõigu seletuskirja osa „Seaduse eesmärk” alla. Vastavalt HÕNTE § 42 tuleb  põhjendada, miks ei ole koostatud seaduseelnõu väljatöötamiskavatsust " Seaduse eesmärk" osas.</w:t>
      </w:r>
    </w:p>
    <w:p w14:paraId="22605723" w14:textId="77777777" w:rsidR="00E15B99" w:rsidRDefault="00E15B99" w:rsidP="00E15B99">
      <w:pPr>
        <w:pStyle w:val="Kommentaaritekst"/>
      </w:pPr>
    </w:p>
    <w:p w14:paraId="64FB99ED" w14:textId="77777777" w:rsidR="00E15B99" w:rsidRDefault="00E15B99" w:rsidP="00E15B99">
      <w:pPr>
        <w:pStyle w:val="Kommentaaritekst"/>
      </w:pPr>
    </w:p>
    <w:p w14:paraId="013D3E5B" w14:textId="77777777" w:rsidR="00E15B99" w:rsidRDefault="00E15B99" w:rsidP="00E15B99">
      <w:pPr>
        <w:pStyle w:val="Kommentaaritekst"/>
      </w:pPr>
      <w:r>
        <w:t xml:space="preserve">Leiame, et eelnõule oleks pidanud eelnema väljatöötamiskavatsus. Kuigi eelnõuga ei kaasne olulist õiguslikku muudatust, siiski  loodav lahendus mõjutab avalike teenuste pakkumist ning muudatused puudutavad potentsiaalset kogu Eesti elanikkonda, seetõttu on tegemist olulise mõjuga eelnõuga. Täpsema mõjude hindamise  metoodika leiate </w:t>
      </w:r>
      <w:hyperlink r:id="rId1" w:history="1">
        <w:r w:rsidRPr="00F1690D">
          <w:rPr>
            <w:rStyle w:val="Hperlink"/>
          </w:rPr>
          <w:t>Mõjude hindamise metoodika | 532.42 KB | pdf</w:t>
        </w:r>
      </w:hyperlink>
      <w:r>
        <w:t xml:space="preserve"> </w:t>
      </w:r>
    </w:p>
  </w:comment>
  <w:comment w:id="4" w:author="Karen Alamets" w:date="2024-08-01T16:38:00Z" w:initials="KA">
    <w:p w14:paraId="31758807" w14:textId="77777777" w:rsidR="00E15B99" w:rsidRDefault="00E15B99" w:rsidP="00E15B99">
      <w:pPr>
        <w:pStyle w:val="Kommentaaritekst"/>
      </w:pPr>
      <w:r>
        <w:rPr>
          <w:rStyle w:val="Kommentaariviide"/>
        </w:rPr>
        <w:annotationRef/>
      </w:r>
      <w:r>
        <w:t xml:space="preserve">Võimalusel täpsustage kui palju on olnud 1,5 aasta jooksul infoteenuse tarbijaid. </w:t>
      </w:r>
    </w:p>
  </w:comment>
  <w:comment w:id="5" w:author="Karen Alamets" w:date="2024-08-01T16:39:00Z" w:initials="KA">
    <w:p w14:paraId="24C8B195" w14:textId="77777777" w:rsidR="0006621B" w:rsidRDefault="00E15B99" w:rsidP="0006621B">
      <w:pPr>
        <w:pStyle w:val="Kommentaaritekst"/>
      </w:pPr>
      <w:r>
        <w:rPr>
          <w:rStyle w:val="Kommentaariviide"/>
        </w:rPr>
        <w:annotationRef/>
      </w:r>
      <w:r w:rsidR="0006621B">
        <w:t xml:space="preserve">Palun võimalusel hinnata kõikide toodud sihtrühmade suurus.   </w:t>
      </w:r>
    </w:p>
    <w:p w14:paraId="42515DD2" w14:textId="77777777" w:rsidR="0006621B" w:rsidRDefault="0006621B" w:rsidP="0006621B">
      <w:pPr>
        <w:pStyle w:val="Kommentaaritekst"/>
      </w:pPr>
      <w:r>
        <w:t xml:space="preserve">Sh: </w:t>
      </w:r>
    </w:p>
    <w:p w14:paraId="46892013" w14:textId="77777777" w:rsidR="0006621B" w:rsidRDefault="0006621B" w:rsidP="0006621B">
      <w:pPr>
        <w:pStyle w:val="Kommentaaritekst"/>
        <w:numPr>
          <w:ilvl w:val="0"/>
          <w:numId w:val="6"/>
        </w:numPr>
      </w:pPr>
      <w:r>
        <w:t>Kui palju on RIS-i andmekogude vastutavaid töötlejaid, kes soovivad luua oma andmekoguga/-dega sündmusteenust.</w:t>
      </w:r>
    </w:p>
    <w:p w14:paraId="15A04A21" w14:textId="77777777" w:rsidR="0006621B" w:rsidRDefault="0006621B" w:rsidP="0006621B">
      <w:pPr>
        <w:pStyle w:val="Kommentaaritekst"/>
        <w:numPr>
          <w:ilvl w:val="0"/>
          <w:numId w:val="6"/>
        </w:numPr>
      </w:pPr>
      <w:r>
        <w:t xml:space="preserve">Kui palju pakutakse praegu sündmusteenuseid kodanikele ja kuidas see arv võiks lähiajal muutuda? </w:t>
      </w:r>
    </w:p>
    <w:p w14:paraId="41488391" w14:textId="77777777" w:rsidR="0006621B" w:rsidRDefault="0006621B" w:rsidP="0006621B">
      <w:pPr>
        <w:pStyle w:val="Kommentaaritekst"/>
        <w:numPr>
          <w:ilvl w:val="0"/>
          <w:numId w:val="6"/>
        </w:numPr>
      </w:pPr>
      <w:r>
        <w:t>Kui palju avaliku sektori asutusi pakub /kavatesb lähiajal pakkuda sündmusteenuseid?</w:t>
      </w:r>
    </w:p>
    <w:p w14:paraId="6E102179" w14:textId="77777777" w:rsidR="0006621B" w:rsidRDefault="0006621B" w:rsidP="0006621B">
      <w:pPr>
        <w:pStyle w:val="Kommentaaritekst"/>
        <w:numPr>
          <w:ilvl w:val="0"/>
          <w:numId w:val="6"/>
        </w:numPr>
      </w:pPr>
      <w:r>
        <w:t xml:space="preserve">Kui palju kodanikke on tarbinud sündmusteenust? </w:t>
      </w:r>
    </w:p>
  </w:comment>
  <w:comment w:id="6" w:author="Karen Alamets" w:date="2024-08-01T16:41:00Z" w:initials="KA">
    <w:p w14:paraId="742AFB54" w14:textId="224541FF" w:rsidR="00E15B99" w:rsidRDefault="00E15B99" w:rsidP="00E15B99">
      <w:pPr>
        <w:pStyle w:val="Kommentaaritekst"/>
      </w:pPr>
      <w:r>
        <w:rPr>
          <w:rStyle w:val="Kommentaariviide"/>
        </w:rPr>
        <w:annotationRef/>
      </w:r>
      <w:r>
        <w:t>Soovitame hinnata selle, et  inimesed ei hakka vaatamata võimalustele andmevahetuspõhiseid sündmusteenuseid kasutama ebasoovitavaks mõjuks/riskiks.</w:t>
      </w:r>
    </w:p>
  </w:comment>
  <w:comment w:id="7" w:author="Karen Alamets" w:date="2024-08-01T16:45:00Z" w:initials="KA">
    <w:p w14:paraId="5D6C599A" w14:textId="77777777" w:rsidR="0006621B" w:rsidRDefault="00E15B99" w:rsidP="0006621B">
      <w:pPr>
        <w:pStyle w:val="Kommentaaritekst"/>
      </w:pPr>
      <w:r>
        <w:rPr>
          <w:rStyle w:val="Kommentaariviide"/>
        </w:rPr>
        <w:annotationRef/>
      </w:r>
      <w:r w:rsidR="0006621B">
        <w:t>Meie hinnangul on siiski sündmusteenuse platvormi kasutuselevõtul mõju riigiasutuste ja KOV töökorraldusele. Platvormi  kasutuselevõtmine eeldab asutuse jaoks muutusi e-teenuse disainis ning samuti teenusega seotud protsessides ja töökorralduses. Töökoormus avalikule sektorile vähemalt lühiajaliselt kasvab.</w:t>
      </w:r>
    </w:p>
    <w:p w14:paraId="20B66421" w14:textId="77777777" w:rsidR="0006621B" w:rsidRDefault="0006621B" w:rsidP="0006621B">
      <w:pPr>
        <w:pStyle w:val="Kommentaaritekst"/>
      </w:pPr>
      <w:r>
        <w:t>Palun hinnake siin ka selle mõjuvaldkonna osa mõju ulatust ja sihtrühmade suurust.</w:t>
      </w:r>
    </w:p>
    <w:p w14:paraId="102C1125" w14:textId="77777777" w:rsidR="0006621B" w:rsidRDefault="0006621B" w:rsidP="0006621B">
      <w:pPr>
        <w:pStyle w:val="Kommentaaritekst"/>
      </w:pPr>
    </w:p>
    <w:p w14:paraId="0367BB24" w14:textId="77777777" w:rsidR="0006621B" w:rsidRDefault="0006621B" w:rsidP="0006621B">
      <w:pPr>
        <w:pStyle w:val="Kommentaaritekst"/>
      </w:pPr>
      <w:r>
        <w:rPr>
          <w:color w:val="000000"/>
        </w:rPr>
        <w:t>Positiivse mõjuna võiks välja tuua, et kodanikele halduskoormus väheneb.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C49587" w15:done="0"/>
  <w15:commentEx w15:paraId="7F05A6E3" w15:done="0"/>
  <w15:commentEx w15:paraId="013D3E5B" w15:done="0"/>
  <w15:commentEx w15:paraId="31758807" w15:done="0"/>
  <w15:commentEx w15:paraId="6E102179" w15:done="0"/>
  <w15:commentEx w15:paraId="742AFB54" w15:done="0"/>
  <w15:commentEx w15:paraId="0367BB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DC67D" w16cex:dateUtc="2024-08-07T07:10:00Z"/>
  <w16cex:commentExtensible w16cex:durableId="2A5637A7" w16cex:dateUtc="2024-08-01T13:34:00Z"/>
  <w16cex:commentExtensible w16cex:durableId="2A56382E" w16cex:dateUtc="2024-08-01T13:37:00Z"/>
  <w16cex:commentExtensible w16cex:durableId="2A563890" w16cex:dateUtc="2024-08-01T13:38:00Z"/>
  <w16cex:commentExtensible w16cex:durableId="2A5638D3" w16cex:dateUtc="2024-08-01T13:39:00Z"/>
  <w16cex:commentExtensible w16cex:durableId="2A56394B" w16cex:dateUtc="2024-08-01T13:41:00Z"/>
  <w16cex:commentExtensible w16cex:durableId="2A563A19" w16cex:dateUtc="2024-08-01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49587" w16cid:durableId="2A5DC67D"/>
  <w16cid:commentId w16cid:paraId="7F05A6E3" w16cid:durableId="2A5637A7"/>
  <w16cid:commentId w16cid:paraId="013D3E5B" w16cid:durableId="2A56382E"/>
  <w16cid:commentId w16cid:paraId="31758807" w16cid:durableId="2A563890"/>
  <w16cid:commentId w16cid:paraId="6E102179" w16cid:durableId="2A5638D3"/>
  <w16cid:commentId w16cid:paraId="742AFB54" w16cid:durableId="2A56394B"/>
  <w16cid:commentId w16cid:paraId="0367BB24" w16cid:durableId="2A563A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70C1" w14:textId="77777777" w:rsidR="00B9793C" w:rsidRDefault="00B9793C" w:rsidP="00377C6E">
      <w:pPr>
        <w:spacing w:after="0" w:line="240" w:lineRule="auto"/>
      </w:pPr>
      <w:r>
        <w:separator/>
      </w:r>
    </w:p>
  </w:endnote>
  <w:endnote w:type="continuationSeparator" w:id="0">
    <w:p w14:paraId="1DD065CA" w14:textId="77777777" w:rsidR="00B9793C" w:rsidRDefault="00B9793C" w:rsidP="0037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5102" w14:textId="77777777" w:rsidR="00B9793C" w:rsidRDefault="00B9793C" w:rsidP="00377C6E">
      <w:pPr>
        <w:spacing w:after="0" w:line="240" w:lineRule="auto"/>
      </w:pPr>
      <w:r>
        <w:separator/>
      </w:r>
    </w:p>
  </w:footnote>
  <w:footnote w:type="continuationSeparator" w:id="0">
    <w:p w14:paraId="2062C08B" w14:textId="77777777" w:rsidR="00B9793C" w:rsidRDefault="00B9793C" w:rsidP="00377C6E">
      <w:pPr>
        <w:spacing w:after="0" w:line="240" w:lineRule="auto"/>
      </w:pPr>
      <w:r>
        <w:continuationSeparator/>
      </w:r>
    </w:p>
  </w:footnote>
  <w:footnote w:id="1">
    <w:p w14:paraId="53F5F157" w14:textId="77777777" w:rsidR="00377C6E" w:rsidRPr="00D46CF2" w:rsidRDefault="00377C6E" w:rsidP="00377C6E">
      <w:pPr>
        <w:pStyle w:val="Allmrkusetekst"/>
        <w:rPr>
          <w:rFonts w:ascii="Times New Roman" w:hAnsi="Times New Roman" w:cs="Times New Roman"/>
          <w:szCs w:val="16"/>
        </w:rPr>
      </w:pPr>
      <w:r w:rsidRPr="00D46CF2">
        <w:rPr>
          <w:rStyle w:val="Allmrkuseviide"/>
          <w:rFonts w:ascii="Times New Roman" w:hAnsi="Times New Roman" w:cs="Times New Roman"/>
        </w:rPr>
        <w:footnoteRef/>
      </w:r>
      <w:r w:rsidRPr="00D46CF2">
        <w:rPr>
          <w:rFonts w:ascii="Times New Roman" w:hAnsi="Times New Roman" w:cs="Times New Roman"/>
        </w:rPr>
        <w:t xml:space="preserve"> </w:t>
      </w:r>
      <w:r w:rsidRPr="00D46CF2">
        <w:rPr>
          <w:rFonts w:ascii="Times New Roman" w:hAnsi="Times New Roman" w:cs="Times New Roman"/>
          <w:szCs w:val="16"/>
        </w:rPr>
        <w:t xml:space="preserve">Majandus- ja Kommunikatsiooniministeeriumi põhimäärus - RT I, 23.10.2021, 5. </w:t>
      </w:r>
      <w:hyperlink r:id="rId1" w:history="1">
        <w:r w:rsidRPr="00D46CF2">
          <w:rPr>
            <w:rStyle w:val="Hperlink"/>
            <w:rFonts w:ascii="Times New Roman" w:hAnsi="Times New Roman" w:cs="Times New Roman"/>
            <w:szCs w:val="16"/>
          </w:rPr>
          <w:t>https://www.riigiteataja.ee/akt/123102021005</w:t>
        </w:r>
      </w:hyperlink>
      <w:r w:rsidRPr="00D46CF2">
        <w:rPr>
          <w:rFonts w:ascii="Times New Roman" w:hAnsi="Times New Roman" w:cs="Times New Roman"/>
          <w:szCs w:val="16"/>
        </w:rPr>
        <w:t xml:space="preserve"> </w:t>
      </w:r>
    </w:p>
  </w:footnote>
  <w:footnote w:id="2">
    <w:p w14:paraId="1D387398" w14:textId="75CDE6BE" w:rsidR="00377C6E" w:rsidRPr="00D46CF2" w:rsidRDefault="00377C6E" w:rsidP="00377C6E">
      <w:pPr>
        <w:pStyle w:val="Allmrkusetekst"/>
        <w:rPr>
          <w:rFonts w:ascii="Times New Roman" w:hAnsi="Times New Roman" w:cs="Times New Roman"/>
        </w:rPr>
      </w:pPr>
      <w:r w:rsidRPr="00D46CF2">
        <w:rPr>
          <w:rStyle w:val="Allmrkuseviide"/>
          <w:rFonts w:ascii="Times New Roman" w:hAnsi="Times New Roman" w:cs="Times New Roman"/>
        </w:rPr>
        <w:footnoteRef/>
      </w:r>
      <w:r w:rsidRPr="00D46CF2">
        <w:rPr>
          <w:rFonts w:ascii="Times New Roman" w:hAnsi="Times New Roman" w:cs="Times New Roman"/>
          <w:szCs w:val="16"/>
        </w:rPr>
        <w:t xml:space="preserve"> Õigusanalüüs „Avalike teenuste osutamisega seotud valdkonnaülese õigusliku kontseptsiooni kujundamine“. Kättesaadav: </w:t>
      </w:r>
      <w:hyperlink r:id="rId2" w:history="1">
        <w:r w:rsidR="00AB7EF9" w:rsidRPr="00E40487">
          <w:rPr>
            <w:rStyle w:val="Hperlink"/>
            <w:rFonts w:ascii="Times New Roman" w:hAnsi="Times New Roman" w:cs="Times New Roman"/>
            <w:szCs w:val="16"/>
          </w:rPr>
          <w:t>https://mkm.ee/sites/default/files/documents/2023-03/S%C3%BCndmusteenuste%20anal%C3%BC%C3%BCsi%20l%C3%B5ppraport.pdf</w:t>
        </w:r>
      </w:hyperlink>
      <w:r w:rsidRPr="00D46CF2">
        <w:rPr>
          <w:rFonts w:ascii="Times New Roman" w:hAnsi="Times New Roman" w:cs="Times New Roman"/>
          <w:szCs w:val="16"/>
        </w:rPr>
        <w:t xml:space="preserve">. </w:t>
      </w:r>
    </w:p>
  </w:footnote>
  <w:footnote w:id="3">
    <w:p w14:paraId="19B751A8" w14:textId="24F3C549" w:rsidR="00377C6E" w:rsidRPr="004049AD" w:rsidRDefault="00377C6E" w:rsidP="00377C6E">
      <w:pPr>
        <w:pStyle w:val="Allmrkusetekst"/>
        <w:rPr>
          <w:rFonts w:ascii="Times New Roman" w:hAnsi="Times New Roman" w:cs="Times New Roman"/>
        </w:rPr>
      </w:pPr>
      <w:r w:rsidRPr="004049AD">
        <w:rPr>
          <w:rStyle w:val="Allmrkuseviide"/>
          <w:rFonts w:ascii="Times New Roman" w:hAnsi="Times New Roman" w:cs="Times New Roman"/>
        </w:rPr>
        <w:footnoteRef/>
      </w:r>
      <w:r w:rsidRPr="004049AD">
        <w:rPr>
          <w:rFonts w:ascii="Times New Roman" w:hAnsi="Times New Roman" w:cs="Times New Roman"/>
        </w:rPr>
        <w:t xml:space="preserve"> </w:t>
      </w:r>
      <w:r w:rsidRPr="004049AD">
        <w:rPr>
          <w:rFonts w:ascii="Times New Roman" w:hAnsi="Times New Roman" w:cs="Times New Roman"/>
          <w:szCs w:val="16"/>
          <w:lang w:eastAsia="et-EE"/>
        </w:rPr>
        <w:t>Vabariigi Valitsuse koduleh</w:t>
      </w:r>
      <w:r w:rsidR="00D1494A">
        <w:rPr>
          <w:rFonts w:ascii="Times New Roman" w:hAnsi="Times New Roman" w:cs="Times New Roman"/>
          <w:szCs w:val="16"/>
          <w:lang w:eastAsia="et-EE"/>
        </w:rPr>
        <w:t>t</w:t>
      </w:r>
      <w:r w:rsidRPr="004049AD">
        <w:rPr>
          <w:rFonts w:ascii="Times New Roman" w:hAnsi="Times New Roman" w:cs="Times New Roman"/>
          <w:szCs w:val="16"/>
          <w:lang w:eastAsia="et-EE"/>
        </w:rPr>
        <w:t xml:space="preserve">: </w:t>
      </w:r>
      <w:hyperlink r:id="rId3" w:history="1">
        <w:r w:rsidRPr="004049AD">
          <w:rPr>
            <w:rStyle w:val="Hperlink"/>
            <w:rFonts w:ascii="Times New Roman" w:hAnsi="Times New Roman" w:cs="Times New Roman"/>
            <w:szCs w:val="16"/>
            <w:lang w:eastAsia="et-EE"/>
          </w:rPr>
          <w:t>www.valitsus.ee</w:t>
        </w:r>
      </w:hyperlink>
      <w:r w:rsidRPr="004049AD">
        <w:rPr>
          <w:rFonts w:ascii="Times New Roman" w:hAnsi="Times New Roman" w:cs="Times New Roman"/>
          <w:szCs w:val="16"/>
          <w:lang w:eastAsia="et-EE"/>
        </w:rPr>
        <w:t xml:space="preserve"> </w:t>
      </w:r>
    </w:p>
  </w:footnote>
  <w:footnote w:id="4">
    <w:p w14:paraId="5C5907A6" w14:textId="77777777" w:rsidR="004B50D0" w:rsidRPr="004049AD" w:rsidRDefault="004B50D0" w:rsidP="004B50D0">
      <w:pPr>
        <w:pStyle w:val="Allmrkusetekst"/>
        <w:rPr>
          <w:rFonts w:ascii="Times New Roman" w:hAnsi="Times New Roman" w:cs="Times New Roman"/>
        </w:rPr>
      </w:pPr>
      <w:r w:rsidRPr="004049AD">
        <w:rPr>
          <w:rStyle w:val="Allmrkuseviide"/>
          <w:rFonts w:ascii="Times New Roman" w:hAnsi="Times New Roman" w:cs="Times New Roman"/>
        </w:rPr>
        <w:footnoteRef/>
      </w:r>
      <w:r w:rsidRPr="004049AD">
        <w:rPr>
          <w:rFonts w:ascii="Times New Roman" w:hAnsi="Times New Roman" w:cs="Times New Roman"/>
        </w:rPr>
        <w:t xml:space="preserve"> </w:t>
      </w:r>
      <w:r w:rsidRPr="004049AD">
        <w:rPr>
          <w:rFonts w:ascii="Times New Roman" w:hAnsi="Times New Roman" w:cs="Times New Roman"/>
          <w:szCs w:val="16"/>
        </w:rPr>
        <w:t>Näiteks tuleb abielludes nime vahetamise korral taotleda uued dokumendid 30 päeva jooksul Politsei- ja Piirivalveametist ning uus juhiluba Transpordiametist.</w:t>
      </w:r>
    </w:p>
  </w:footnote>
  <w:footnote w:id="5">
    <w:p w14:paraId="5E87648A" w14:textId="77777777" w:rsidR="004B50D0" w:rsidRPr="004049AD" w:rsidRDefault="004B50D0" w:rsidP="004B50D0">
      <w:pPr>
        <w:pStyle w:val="Allmrkusetekst"/>
        <w:rPr>
          <w:rFonts w:ascii="Times New Roman" w:hAnsi="Times New Roman" w:cs="Times New Roman"/>
        </w:rPr>
      </w:pPr>
      <w:r w:rsidRPr="004049AD">
        <w:rPr>
          <w:rStyle w:val="Allmrkuseviide"/>
          <w:rFonts w:ascii="Times New Roman" w:hAnsi="Times New Roman" w:cs="Times New Roman"/>
        </w:rPr>
        <w:footnoteRef/>
      </w:r>
      <w:r w:rsidRPr="004049AD">
        <w:rPr>
          <w:rFonts w:ascii="Times New Roman" w:hAnsi="Times New Roman" w:cs="Times New Roman"/>
        </w:rPr>
        <w:t xml:space="preserve"> </w:t>
      </w:r>
      <w:r w:rsidRPr="004049AD">
        <w:rPr>
          <w:rFonts w:ascii="Times New Roman" w:hAnsi="Times New Roman" w:cs="Times New Roman"/>
          <w:szCs w:val="16"/>
        </w:rPr>
        <w:t>Majandus- ja Kommunikatsiooniministeeriumi tellitud 21.10.2020 analüüs „Sündmusteenuse analüüs. Abiellumine“, lk 13.</w:t>
      </w:r>
    </w:p>
  </w:footnote>
  <w:footnote w:id="6">
    <w:p w14:paraId="0B28D7EE" w14:textId="77777777" w:rsidR="004B50D0" w:rsidRPr="00C05119" w:rsidRDefault="004B50D0" w:rsidP="004B50D0">
      <w:pPr>
        <w:pStyle w:val="Allmrkusetekst"/>
        <w:rPr>
          <w:rFonts w:ascii="Times New Roman" w:hAnsi="Times New Roman" w:cs="Times New Roman"/>
        </w:rPr>
      </w:pPr>
      <w:r w:rsidRPr="00C05119">
        <w:rPr>
          <w:rStyle w:val="Allmrkuseviide"/>
          <w:rFonts w:ascii="Times New Roman" w:hAnsi="Times New Roman" w:cs="Times New Roman"/>
        </w:rPr>
        <w:footnoteRef/>
      </w:r>
      <w:r w:rsidRPr="00C05119">
        <w:rPr>
          <w:rFonts w:ascii="Times New Roman" w:hAnsi="Times New Roman" w:cs="Times New Roman"/>
        </w:rPr>
        <w:t xml:space="preserve"> </w:t>
      </w:r>
      <w:r w:rsidRPr="00C05119">
        <w:rPr>
          <w:rFonts w:ascii="Times New Roman" w:hAnsi="Times New Roman" w:cs="Times New Roman"/>
          <w:szCs w:val="16"/>
        </w:rPr>
        <w:t>Vt viidet 5.</w:t>
      </w:r>
    </w:p>
  </w:footnote>
  <w:footnote w:id="7">
    <w:p w14:paraId="38F0781D" w14:textId="1AA05F6E" w:rsidR="004B50D0" w:rsidRPr="004049AD" w:rsidRDefault="004B50D0" w:rsidP="004B50D0">
      <w:pPr>
        <w:pStyle w:val="Allmrkusetekst"/>
        <w:rPr>
          <w:rFonts w:ascii="Times New Roman" w:hAnsi="Times New Roman" w:cs="Times New Roman"/>
        </w:rPr>
      </w:pPr>
      <w:r w:rsidRPr="00C05119">
        <w:rPr>
          <w:rStyle w:val="Allmrkuseviide"/>
          <w:rFonts w:ascii="Times New Roman" w:hAnsi="Times New Roman" w:cs="Times New Roman"/>
        </w:rPr>
        <w:footnoteRef/>
      </w:r>
      <w:r w:rsidRPr="00C05119">
        <w:rPr>
          <w:rFonts w:ascii="Times New Roman" w:hAnsi="Times New Roman" w:cs="Times New Roman"/>
        </w:rPr>
        <w:t xml:space="preserve"> </w:t>
      </w:r>
      <w:r w:rsidRPr="004049AD">
        <w:rPr>
          <w:rFonts w:ascii="Times New Roman" w:hAnsi="Times New Roman" w:cs="Times New Roman"/>
          <w:szCs w:val="16"/>
        </w:rPr>
        <w:t>Eesti digiühiskon</w:t>
      </w:r>
      <w:r w:rsidR="00FB6BB7">
        <w:rPr>
          <w:rFonts w:ascii="Times New Roman" w:hAnsi="Times New Roman" w:cs="Times New Roman"/>
          <w:szCs w:val="16"/>
        </w:rPr>
        <w:t>na arengukava</w:t>
      </w:r>
      <w:r w:rsidRPr="004049AD">
        <w:rPr>
          <w:rFonts w:ascii="Times New Roman" w:hAnsi="Times New Roman" w:cs="Times New Roman"/>
          <w:szCs w:val="16"/>
        </w:rPr>
        <w:t xml:space="preserve"> 2030</w:t>
      </w:r>
      <w:r w:rsidR="00FB6BB7">
        <w:rPr>
          <w:rFonts w:ascii="Times New Roman" w:hAnsi="Times New Roman" w:cs="Times New Roman"/>
          <w:szCs w:val="16"/>
        </w:rPr>
        <w:t xml:space="preserve">, kättesaadav: </w:t>
      </w:r>
      <w:r w:rsidR="00FB6BB7" w:rsidRPr="00FB6BB7">
        <w:rPr>
          <w:rFonts w:ascii="Times New Roman" w:hAnsi="Times New Roman" w:cs="Times New Roman"/>
          <w:szCs w:val="16"/>
        </w:rPr>
        <w:t>https://www.mkm.ee/digiriik-ja-uhenduvus/digiuhiskonna-arengukava-2030</w:t>
      </w:r>
      <w:r w:rsidR="00FB6BB7">
        <w:rPr>
          <w:rFonts w:ascii="Times New Roman" w:hAnsi="Times New Roman" w:cs="Times New Roman"/>
          <w:szCs w:val="16"/>
        </w:rPr>
        <w:t>.</w:t>
      </w:r>
    </w:p>
  </w:footnote>
  <w:footnote w:id="8">
    <w:p w14:paraId="7C3CC247" w14:textId="13E3B0A0" w:rsidR="004B50D0" w:rsidRPr="004049AD" w:rsidRDefault="004B50D0" w:rsidP="004B50D0">
      <w:pPr>
        <w:pStyle w:val="Allmrkusetekst"/>
        <w:rPr>
          <w:rFonts w:ascii="Times New Roman" w:hAnsi="Times New Roman" w:cs="Times New Roman"/>
        </w:rPr>
      </w:pPr>
      <w:r w:rsidRPr="004049AD">
        <w:rPr>
          <w:rStyle w:val="Allmrkuseviide"/>
          <w:rFonts w:ascii="Times New Roman" w:hAnsi="Times New Roman" w:cs="Times New Roman"/>
        </w:rPr>
        <w:footnoteRef/>
      </w:r>
      <w:r w:rsidRPr="004049AD">
        <w:rPr>
          <w:rFonts w:ascii="Times New Roman" w:hAnsi="Times New Roman" w:cs="Times New Roman"/>
        </w:rPr>
        <w:t xml:space="preserve"> </w:t>
      </w:r>
      <w:r w:rsidRPr="004049AD">
        <w:rPr>
          <w:rFonts w:ascii="Times New Roman" w:hAnsi="Times New Roman" w:cs="Times New Roman"/>
          <w:szCs w:val="16"/>
        </w:rPr>
        <w:t>Vabariigi Valitsuse 22. mai 2017</w:t>
      </w:r>
      <w:r w:rsidR="00833F06">
        <w:rPr>
          <w:rFonts w:ascii="Times New Roman" w:hAnsi="Times New Roman" w:cs="Times New Roman"/>
          <w:szCs w:val="16"/>
        </w:rPr>
        <w:t>.</w:t>
      </w:r>
      <w:r w:rsidRPr="004049AD">
        <w:rPr>
          <w:rFonts w:ascii="Times New Roman" w:hAnsi="Times New Roman" w:cs="Times New Roman"/>
          <w:szCs w:val="16"/>
        </w:rPr>
        <w:t xml:space="preserve"> a määruse nr 88 „Teenuste korraldamise ja teabehalduse alused“ (edaspidi </w:t>
      </w:r>
      <w:r w:rsidRPr="004049AD">
        <w:rPr>
          <w:rFonts w:ascii="Times New Roman" w:hAnsi="Times New Roman" w:cs="Times New Roman"/>
          <w:i/>
          <w:iCs/>
          <w:szCs w:val="16"/>
        </w:rPr>
        <w:t>TKTA määrus</w:t>
      </w:r>
      <w:r w:rsidRPr="004049AD">
        <w:rPr>
          <w:rFonts w:ascii="Times New Roman" w:hAnsi="Times New Roman" w:cs="Times New Roman"/>
          <w:szCs w:val="16"/>
        </w:rPr>
        <w:t xml:space="preserve">) § 2 </w:t>
      </w:r>
      <w:r w:rsidR="00833F06" w:rsidRPr="004049AD">
        <w:rPr>
          <w:rFonts w:ascii="Times New Roman" w:hAnsi="Times New Roman" w:cs="Times New Roman"/>
          <w:szCs w:val="16"/>
        </w:rPr>
        <w:t>lõi</w:t>
      </w:r>
      <w:r w:rsidR="00833F06">
        <w:rPr>
          <w:rFonts w:ascii="Times New Roman" w:hAnsi="Times New Roman" w:cs="Times New Roman"/>
          <w:szCs w:val="16"/>
        </w:rPr>
        <w:t>k</w:t>
      </w:r>
      <w:r w:rsidR="00833F06" w:rsidRPr="004049AD">
        <w:rPr>
          <w:rFonts w:ascii="Times New Roman" w:hAnsi="Times New Roman" w:cs="Times New Roman"/>
          <w:szCs w:val="16"/>
        </w:rPr>
        <w:t xml:space="preserve">e </w:t>
      </w:r>
      <w:r w:rsidRPr="004049AD">
        <w:rPr>
          <w:rFonts w:ascii="Times New Roman" w:hAnsi="Times New Roman" w:cs="Times New Roman"/>
          <w:szCs w:val="16"/>
        </w:rPr>
        <w:t xml:space="preserve">4 järgi on sündmusteenus otsene avalik teenus, mida mitu asutust osutab ühiselt, et isik saaks täita kõik kohustused ja kasutada kõiki õigusi, mis talle tekivad ühe sündmuse või olukorra tõttu. Sündmusteenus koondab mitu sama sündmusega seotud teenust (edaspidi </w:t>
      </w:r>
      <w:r w:rsidRPr="007650B5">
        <w:rPr>
          <w:rFonts w:ascii="Times New Roman" w:hAnsi="Times New Roman" w:cs="Times New Roman"/>
          <w:i/>
          <w:iCs/>
          <w:szCs w:val="16"/>
        </w:rPr>
        <w:t>osateenus</w:t>
      </w:r>
      <w:r w:rsidRPr="004049AD">
        <w:rPr>
          <w:rFonts w:ascii="Times New Roman" w:hAnsi="Times New Roman" w:cs="Times New Roman"/>
          <w:szCs w:val="16"/>
        </w:rPr>
        <w:t>) kasutajale üheks teenuseks.</w:t>
      </w:r>
    </w:p>
  </w:footnote>
  <w:footnote w:id="9">
    <w:p w14:paraId="261C3D6B" w14:textId="1A1B7C11" w:rsidR="004B50D0" w:rsidRPr="004049AD" w:rsidRDefault="004B50D0" w:rsidP="004B50D0">
      <w:pPr>
        <w:pStyle w:val="Allmrkusetekst"/>
        <w:rPr>
          <w:rFonts w:ascii="Times New Roman" w:hAnsi="Times New Roman" w:cs="Times New Roman"/>
        </w:rPr>
      </w:pPr>
      <w:r w:rsidRPr="004049AD">
        <w:rPr>
          <w:rStyle w:val="Allmrkuseviide"/>
          <w:rFonts w:ascii="Times New Roman" w:hAnsi="Times New Roman" w:cs="Times New Roman"/>
        </w:rPr>
        <w:footnoteRef/>
      </w:r>
      <w:r w:rsidRPr="004049AD">
        <w:rPr>
          <w:rFonts w:ascii="Times New Roman" w:hAnsi="Times New Roman" w:cs="Times New Roman"/>
        </w:rPr>
        <w:t xml:space="preserve"> </w:t>
      </w:r>
      <w:r w:rsidR="00FB6BB7">
        <w:rPr>
          <w:rFonts w:ascii="Times New Roman" w:hAnsi="Times New Roman" w:cs="Times New Roman"/>
        </w:rPr>
        <w:t xml:space="preserve">Andmekaitse Inspektsioon, Andmekogude juhend, kättesaadav: </w:t>
      </w:r>
      <w:hyperlink r:id="rId4" w:history="1">
        <w:r w:rsidR="00FB6BB7" w:rsidRPr="00FB6BB7">
          <w:rPr>
            <w:rStyle w:val="Hperlink"/>
            <w:rFonts w:ascii="Times New Roman" w:hAnsi="Times New Roman" w:cs="Times New Roman"/>
          </w:rPr>
          <w:t>https://www.aki.ee/sites/default/files/dokumendid/andmekogude_juhend.pdf</w:t>
        </w:r>
      </w:hyperlink>
      <w:r w:rsidRPr="004049AD">
        <w:rPr>
          <w:rFonts w:ascii="Times New Roman" w:hAnsi="Times New Roman" w:cs="Times New Roman"/>
        </w:rPr>
        <w:t xml:space="preserve"> </w:t>
      </w:r>
    </w:p>
  </w:footnote>
  <w:footnote w:id="10">
    <w:p w14:paraId="246CE68C" w14:textId="4B6C0A97" w:rsidR="004B50D0" w:rsidRPr="004049AD" w:rsidRDefault="004B50D0" w:rsidP="004B50D0">
      <w:pPr>
        <w:pStyle w:val="Allmrkusetekst"/>
        <w:rPr>
          <w:rFonts w:ascii="Times New Roman" w:hAnsi="Times New Roman" w:cs="Times New Roman"/>
        </w:rPr>
      </w:pPr>
      <w:r w:rsidRPr="004049AD">
        <w:rPr>
          <w:rStyle w:val="Allmrkuseviide"/>
          <w:rFonts w:ascii="Times New Roman" w:hAnsi="Times New Roman" w:cs="Times New Roman"/>
        </w:rPr>
        <w:footnoteRef/>
      </w:r>
      <w:r w:rsidRPr="004049AD">
        <w:rPr>
          <w:rFonts w:ascii="Times New Roman" w:hAnsi="Times New Roman" w:cs="Times New Roman"/>
        </w:rPr>
        <w:t xml:space="preserve"> </w:t>
      </w:r>
      <w:r w:rsidR="00FB6BB7">
        <w:rPr>
          <w:rFonts w:ascii="Times New Roman" w:hAnsi="Times New Roman" w:cs="Times New Roman"/>
        </w:rPr>
        <w:t xml:space="preserve">Samas </w:t>
      </w:r>
      <w:r w:rsidRPr="004049AD">
        <w:rPr>
          <w:rFonts w:ascii="Times New Roman" w:hAnsi="Times New Roman" w:cs="Times New Roman"/>
        </w:rPr>
        <w:t>lk 3</w:t>
      </w:r>
      <w:r w:rsidR="00FB6BB7">
        <w:rPr>
          <w:rFonts w:ascii="Times New Roman" w:hAnsi="Times New Roman" w:cs="Times New Roman"/>
        </w:rPr>
        <w:t>.</w:t>
      </w:r>
    </w:p>
  </w:footnote>
  <w:footnote w:id="11">
    <w:p w14:paraId="00D556F0" w14:textId="0ECBBD03" w:rsidR="004B50D0" w:rsidRPr="004049AD" w:rsidRDefault="004B50D0" w:rsidP="004B50D0">
      <w:pPr>
        <w:pStyle w:val="Allmrkusetekst"/>
        <w:rPr>
          <w:rFonts w:ascii="Times New Roman" w:hAnsi="Times New Roman" w:cs="Times New Roman"/>
        </w:rPr>
      </w:pPr>
      <w:r w:rsidRPr="004049AD">
        <w:rPr>
          <w:rStyle w:val="Allmrkuseviide"/>
          <w:rFonts w:ascii="Times New Roman" w:hAnsi="Times New Roman" w:cs="Times New Roman"/>
        </w:rPr>
        <w:footnoteRef/>
      </w:r>
      <w:r w:rsidRPr="004049AD">
        <w:rPr>
          <w:rFonts w:ascii="Times New Roman" w:hAnsi="Times New Roman" w:cs="Times New Roman"/>
        </w:rPr>
        <w:t xml:space="preserve"> </w:t>
      </w:r>
      <w:r w:rsidR="00FB6BB7" w:rsidRPr="004049AD">
        <w:rPr>
          <w:rFonts w:ascii="Times New Roman" w:hAnsi="Times New Roman" w:cs="Times New Roman"/>
        </w:rPr>
        <w:t>S</w:t>
      </w:r>
      <w:r w:rsidRPr="004049AD">
        <w:rPr>
          <w:rFonts w:ascii="Times New Roman" w:hAnsi="Times New Roman" w:cs="Times New Roman"/>
        </w:rPr>
        <w:t>amas</w:t>
      </w:r>
      <w:r w:rsidR="00FB6BB7">
        <w:rPr>
          <w:rFonts w:ascii="Times New Roman" w:hAnsi="Times New Roman" w:cs="Times New Roman"/>
        </w:rPr>
        <w:t>.</w:t>
      </w:r>
    </w:p>
  </w:footnote>
  <w:footnote w:id="12">
    <w:p w14:paraId="1374F302" w14:textId="56A34912" w:rsidR="004B50D0" w:rsidRPr="001C277E" w:rsidRDefault="004B50D0" w:rsidP="004B50D0">
      <w:pPr>
        <w:pStyle w:val="Allmrkusetekst"/>
        <w:rPr>
          <w:rFonts w:ascii="Times New Roman" w:hAnsi="Times New Roman" w:cs="Times New Roman"/>
        </w:rPr>
      </w:pPr>
      <w:r w:rsidRPr="001C277E">
        <w:rPr>
          <w:rStyle w:val="Allmrkuseviide"/>
          <w:rFonts w:ascii="Times New Roman" w:hAnsi="Times New Roman" w:cs="Times New Roman"/>
        </w:rPr>
        <w:footnoteRef/>
      </w:r>
      <w:r w:rsidRPr="001C277E">
        <w:rPr>
          <w:rFonts w:ascii="Times New Roman" w:hAnsi="Times New Roman" w:cs="Times New Roman"/>
        </w:rPr>
        <w:t xml:space="preserve"> samas, punkt 1.2</w:t>
      </w:r>
      <w:r w:rsidR="00FB6BB7">
        <w:rPr>
          <w:rFonts w:ascii="Times New Roman" w:hAnsi="Times New Roman" w:cs="Times New Roman"/>
        </w:rPr>
        <w:t>.</w:t>
      </w:r>
    </w:p>
  </w:footnote>
  <w:footnote w:id="13">
    <w:p w14:paraId="0DEBDD18" w14:textId="3B987F55" w:rsidR="00F97746" w:rsidRPr="0099187A" w:rsidRDefault="00F97746" w:rsidP="00BD043A">
      <w:pPr>
        <w:pStyle w:val="Allmrkusetekst"/>
        <w:jc w:val="both"/>
        <w:rPr>
          <w:rFonts w:ascii="Times New Roman" w:hAnsi="Times New Roman" w:cs="Times New Roman"/>
        </w:rPr>
      </w:pPr>
      <w:r>
        <w:rPr>
          <w:rStyle w:val="Allmrkuseviide"/>
        </w:rPr>
        <w:footnoteRef/>
      </w:r>
      <w:r>
        <w:t xml:space="preserve"> </w:t>
      </w:r>
      <w:r w:rsidRPr="0099187A">
        <w:rPr>
          <w:rFonts w:ascii="Times New Roman" w:hAnsi="Times New Roman" w:cs="Times New Roman"/>
        </w:rPr>
        <w:t>Kui töödeldakse vastavalt vastutava töötleja juriidilisele kohustusele või kui töötlemine on vajalik avalikes huvides oleva ülesande täitmiseks või avaliku võimu teostamiseks, peaks töötlemise alus olema sätestatud liidu või liikmesriigi õigusaktis. Käesolevas määruses ei nõuta iga üksiku isikuandmete töötlemise toimingu reguleerimiseks eraldi õigusakti. Piisata võib õigusaktist, mille alusel tehakse mitu isikuandmete töötlemise toimingut vastavalt vastutava töötleja juriidilisele kohustusele või kui töötlemine on vajalik avalikes huvides oleva ülesande täitmiseks või avaliku võimu teostamiseks. Samuti peaks töötlemise eesmärk olema kindlaks määratud liidu või liikmesriigi õigusaktis. Lisaks võiks nimetatud õigusaktis olla sätestatud käesoleva määruse üldtingimused, millega reguleeritakse isikuandmete töötlemise seaduslikkust, kehtestatakse tingimused vastutava töötleja kindlaksmääramiseks, töötlemisele kuuluvate isikuandmete liik, asjaomased andmesubjektid, üksused, kellele võib andmeid avaldada, eesmärgi piirangud, säilitamise aeg ja muud meetmed seadusliku ja õiglase töötlemise tagamiseks. See, kas avaliku huvi või avaliku võimu teostamisega seotud ülesannet täitev vastutav töötleja peaks olema avaliku sektori asutus või muu avalik-õiguslik või eraõiguslik füüsiline või juriidiline isik, näiteks kutseliit, tuleks samuti kindlaks määrata liidu õiguses või kui see on avalikust huvist lähtuvalt põhjendatud, sealhulgas tervishoiuga seotud eesmärkidel, nagu rahvatervis ja sotsiaalkaitse ning tervishoiuteenuste juhtimine, siis liikmesriigi õiguses</w:t>
      </w:r>
      <w:r w:rsidR="00833901">
        <w:rPr>
          <w:rFonts w:ascii="Times New Roman" w:hAnsi="Times New Roman" w:cs="Times New Roman"/>
        </w:rPr>
        <w:t>.</w:t>
      </w:r>
    </w:p>
  </w:footnote>
  <w:footnote w:id="14">
    <w:p w14:paraId="2A18B958" w14:textId="77777777" w:rsidR="00580724" w:rsidRPr="00F762BE" w:rsidRDefault="00580724" w:rsidP="00580724">
      <w:pPr>
        <w:pStyle w:val="Allmrkusetekst"/>
        <w:rPr>
          <w:rFonts w:ascii="Times New Roman" w:hAnsi="Times New Roman" w:cs="Times New Roman"/>
        </w:rPr>
      </w:pPr>
      <w:r w:rsidRPr="00F762BE">
        <w:rPr>
          <w:rStyle w:val="Allmrkuseviide"/>
          <w:rFonts w:ascii="Times New Roman" w:hAnsi="Times New Roman" w:cs="Times New Roman"/>
        </w:rPr>
        <w:footnoteRef/>
      </w:r>
      <w:r w:rsidRPr="00F762BE">
        <w:rPr>
          <w:rFonts w:ascii="Times New Roman" w:hAnsi="Times New Roman" w:cs="Times New Roman"/>
        </w:rPr>
        <w:t xml:space="preserve"> </w:t>
      </w:r>
      <w:r w:rsidRPr="00F762BE">
        <w:rPr>
          <w:rFonts w:ascii="Times New Roman" w:hAnsi="Times New Roman" w:cs="Times New Roman"/>
          <w:szCs w:val="16"/>
        </w:rPr>
        <w:t xml:space="preserve">Riigi Tugiteenuste Keskuse veebileht: </w:t>
      </w:r>
      <w:hyperlink r:id="rId5" w:history="1">
        <w:r w:rsidRPr="00F762BE">
          <w:rPr>
            <w:rStyle w:val="Hperlink"/>
            <w:rFonts w:ascii="Times New Roman" w:hAnsi="Times New Roman" w:cs="Times New Roman"/>
            <w:szCs w:val="16"/>
          </w:rPr>
          <w:t>https://rtk.ee/toetusfondid-ja-programmid/taaste-ja-vastupidavusrahastu-rrf</w:t>
        </w:r>
      </w:hyperlink>
      <w:r w:rsidRPr="00F762BE">
        <w:rPr>
          <w:rFonts w:ascii="Times New Roman" w:hAnsi="Times New Roman" w:cs="Times New Roman"/>
          <w:szCs w:val="16"/>
        </w:rPr>
        <w:t xml:space="preserve"> (20.01.23)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74F"/>
    <w:multiLevelType w:val="multilevel"/>
    <w:tmpl w:val="29AE3FD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7C4EFC"/>
    <w:multiLevelType w:val="hybridMultilevel"/>
    <w:tmpl w:val="AC42F49E"/>
    <w:lvl w:ilvl="0" w:tplc="F438D008">
      <w:start w:val="1"/>
      <w:numFmt w:val="decimal"/>
      <w:lvlText w:val="%1."/>
      <w:lvlJc w:val="left"/>
      <w:pPr>
        <w:ind w:left="720" w:hanging="360"/>
      </w:pPr>
    </w:lvl>
    <w:lvl w:ilvl="1" w:tplc="46B02606">
      <w:start w:val="1"/>
      <w:numFmt w:val="decimal"/>
      <w:lvlText w:val="%2."/>
      <w:lvlJc w:val="left"/>
      <w:pPr>
        <w:ind w:left="720" w:hanging="360"/>
      </w:pPr>
    </w:lvl>
    <w:lvl w:ilvl="2" w:tplc="FF8421FA">
      <w:start w:val="1"/>
      <w:numFmt w:val="decimal"/>
      <w:lvlText w:val="%3."/>
      <w:lvlJc w:val="left"/>
      <w:pPr>
        <w:ind w:left="720" w:hanging="360"/>
      </w:pPr>
    </w:lvl>
    <w:lvl w:ilvl="3" w:tplc="B9D4906A">
      <w:start w:val="1"/>
      <w:numFmt w:val="decimal"/>
      <w:lvlText w:val="%4."/>
      <w:lvlJc w:val="left"/>
      <w:pPr>
        <w:ind w:left="720" w:hanging="360"/>
      </w:pPr>
    </w:lvl>
    <w:lvl w:ilvl="4" w:tplc="A7862BD0">
      <w:start w:val="1"/>
      <w:numFmt w:val="decimal"/>
      <w:lvlText w:val="%5."/>
      <w:lvlJc w:val="left"/>
      <w:pPr>
        <w:ind w:left="720" w:hanging="360"/>
      </w:pPr>
    </w:lvl>
    <w:lvl w:ilvl="5" w:tplc="108E58F2">
      <w:start w:val="1"/>
      <w:numFmt w:val="decimal"/>
      <w:lvlText w:val="%6."/>
      <w:lvlJc w:val="left"/>
      <w:pPr>
        <w:ind w:left="720" w:hanging="360"/>
      </w:pPr>
    </w:lvl>
    <w:lvl w:ilvl="6" w:tplc="A692A9E6">
      <w:start w:val="1"/>
      <w:numFmt w:val="decimal"/>
      <w:lvlText w:val="%7."/>
      <w:lvlJc w:val="left"/>
      <w:pPr>
        <w:ind w:left="720" w:hanging="360"/>
      </w:pPr>
    </w:lvl>
    <w:lvl w:ilvl="7" w:tplc="62DE4A58">
      <w:start w:val="1"/>
      <w:numFmt w:val="decimal"/>
      <w:lvlText w:val="%8."/>
      <w:lvlJc w:val="left"/>
      <w:pPr>
        <w:ind w:left="720" w:hanging="360"/>
      </w:pPr>
    </w:lvl>
    <w:lvl w:ilvl="8" w:tplc="9D78ACE8">
      <w:start w:val="1"/>
      <w:numFmt w:val="decimal"/>
      <w:lvlText w:val="%9."/>
      <w:lvlJc w:val="left"/>
      <w:pPr>
        <w:ind w:left="720" w:hanging="360"/>
      </w:pPr>
    </w:lvl>
  </w:abstractNum>
  <w:abstractNum w:abstractNumId="2" w15:restartNumberingAfterBreak="0">
    <w:nsid w:val="36B74709"/>
    <w:multiLevelType w:val="multilevel"/>
    <w:tmpl w:val="0512CE48"/>
    <w:lvl w:ilvl="0">
      <w:start w:val="1"/>
      <w:numFmt w:val="decimal"/>
      <w:lvlText w:val="%1."/>
      <w:lvlJc w:val="left"/>
      <w:pPr>
        <w:ind w:left="720" w:hanging="360"/>
      </w:pPr>
      <w:rPr>
        <w:rFonts w:hint="default"/>
      </w:rPr>
    </w:lvl>
    <w:lvl w:ilvl="1">
      <w:start w:val="1"/>
      <w:numFmt w:val="decimal"/>
      <w:lvlText w:val="%1.%2."/>
      <w:lvlJc w:val="left"/>
      <w:pPr>
        <w:ind w:left="720" w:hanging="360"/>
      </w:pPr>
      <w:rPr>
        <w:b/>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F377699"/>
    <w:multiLevelType w:val="hybridMultilevel"/>
    <w:tmpl w:val="CD4681FC"/>
    <w:lvl w:ilvl="0" w:tplc="466AAFCA">
      <w:start w:val="1"/>
      <w:numFmt w:val="decimal"/>
      <w:lvlText w:val="%1)"/>
      <w:lvlJc w:val="left"/>
      <w:pPr>
        <w:ind w:left="720" w:hanging="360"/>
      </w:pPr>
    </w:lvl>
    <w:lvl w:ilvl="1" w:tplc="62ACECB4">
      <w:start w:val="1"/>
      <w:numFmt w:val="lowerLetter"/>
      <w:lvlText w:val="%2."/>
      <w:lvlJc w:val="left"/>
      <w:pPr>
        <w:ind w:left="1440" w:hanging="360"/>
      </w:pPr>
    </w:lvl>
    <w:lvl w:ilvl="2" w:tplc="663C94C6">
      <w:start w:val="1"/>
      <w:numFmt w:val="lowerRoman"/>
      <w:lvlText w:val="%3."/>
      <w:lvlJc w:val="right"/>
      <w:pPr>
        <w:ind w:left="2160" w:hanging="180"/>
      </w:pPr>
    </w:lvl>
    <w:lvl w:ilvl="3" w:tplc="D6D8D1A4">
      <w:start w:val="1"/>
      <w:numFmt w:val="decimal"/>
      <w:lvlText w:val="%4."/>
      <w:lvlJc w:val="left"/>
      <w:pPr>
        <w:ind w:left="2880" w:hanging="360"/>
      </w:pPr>
    </w:lvl>
    <w:lvl w:ilvl="4" w:tplc="F8B24C68">
      <w:start w:val="1"/>
      <w:numFmt w:val="lowerLetter"/>
      <w:lvlText w:val="%5."/>
      <w:lvlJc w:val="left"/>
      <w:pPr>
        <w:ind w:left="3600" w:hanging="360"/>
      </w:pPr>
    </w:lvl>
    <w:lvl w:ilvl="5" w:tplc="AA4EE912">
      <w:start w:val="1"/>
      <w:numFmt w:val="lowerRoman"/>
      <w:lvlText w:val="%6."/>
      <w:lvlJc w:val="right"/>
      <w:pPr>
        <w:ind w:left="4320" w:hanging="180"/>
      </w:pPr>
    </w:lvl>
    <w:lvl w:ilvl="6" w:tplc="ED463A06">
      <w:start w:val="1"/>
      <w:numFmt w:val="decimal"/>
      <w:lvlText w:val="%7."/>
      <w:lvlJc w:val="left"/>
      <w:pPr>
        <w:ind w:left="5040" w:hanging="360"/>
      </w:pPr>
    </w:lvl>
    <w:lvl w:ilvl="7" w:tplc="53FA08EA">
      <w:start w:val="1"/>
      <w:numFmt w:val="lowerLetter"/>
      <w:lvlText w:val="%8."/>
      <w:lvlJc w:val="left"/>
      <w:pPr>
        <w:ind w:left="5760" w:hanging="360"/>
      </w:pPr>
    </w:lvl>
    <w:lvl w:ilvl="8" w:tplc="68225232">
      <w:start w:val="1"/>
      <w:numFmt w:val="lowerRoman"/>
      <w:lvlText w:val="%9."/>
      <w:lvlJc w:val="right"/>
      <w:pPr>
        <w:ind w:left="6480" w:hanging="180"/>
      </w:pPr>
    </w:lvl>
  </w:abstractNum>
  <w:abstractNum w:abstractNumId="4" w15:restartNumberingAfterBreak="0">
    <w:nsid w:val="45B45E71"/>
    <w:multiLevelType w:val="hybridMultilevel"/>
    <w:tmpl w:val="54769A96"/>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35A4481"/>
    <w:multiLevelType w:val="hybridMultilevel"/>
    <w:tmpl w:val="83D85AC4"/>
    <w:lvl w:ilvl="0" w:tplc="73CE322C">
      <w:start w:val="1"/>
      <w:numFmt w:val="decimal"/>
      <w:lvlText w:val="%1."/>
      <w:lvlJc w:val="left"/>
      <w:pPr>
        <w:ind w:left="720" w:hanging="360"/>
      </w:pPr>
    </w:lvl>
    <w:lvl w:ilvl="1" w:tplc="0D76CBAA">
      <w:start w:val="1"/>
      <w:numFmt w:val="decimal"/>
      <w:lvlText w:val="%2."/>
      <w:lvlJc w:val="left"/>
      <w:pPr>
        <w:ind w:left="720" w:hanging="360"/>
      </w:pPr>
    </w:lvl>
    <w:lvl w:ilvl="2" w:tplc="B2E0E37C">
      <w:start w:val="1"/>
      <w:numFmt w:val="decimal"/>
      <w:lvlText w:val="%3."/>
      <w:lvlJc w:val="left"/>
      <w:pPr>
        <w:ind w:left="720" w:hanging="360"/>
      </w:pPr>
    </w:lvl>
    <w:lvl w:ilvl="3" w:tplc="87CC2752">
      <w:start w:val="1"/>
      <w:numFmt w:val="decimal"/>
      <w:lvlText w:val="%4."/>
      <w:lvlJc w:val="left"/>
      <w:pPr>
        <w:ind w:left="720" w:hanging="360"/>
      </w:pPr>
    </w:lvl>
    <w:lvl w:ilvl="4" w:tplc="D8C4818C">
      <w:start w:val="1"/>
      <w:numFmt w:val="decimal"/>
      <w:lvlText w:val="%5."/>
      <w:lvlJc w:val="left"/>
      <w:pPr>
        <w:ind w:left="720" w:hanging="360"/>
      </w:pPr>
    </w:lvl>
    <w:lvl w:ilvl="5" w:tplc="3A5640DE">
      <w:start w:val="1"/>
      <w:numFmt w:val="decimal"/>
      <w:lvlText w:val="%6."/>
      <w:lvlJc w:val="left"/>
      <w:pPr>
        <w:ind w:left="720" w:hanging="360"/>
      </w:pPr>
    </w:lvl>
    <w:lvl w:ilvl="6" w:tplc="F2622590">
      <w:start w:val="1"/>
      <w:numFmt w:val="decimal"/>
      <w:lvlText w:val="%7."/>
      <w:lvlJc w:val="left"/>
      <w:pPr>
        <w:ind w:left="720" w:hanging="360"/>
      </w:pPr>
    </w:lvl>
    <w:lvl w:ilvl="7" w:tplc="7E0E65CC">
      <w:start w:val="1"/>
      <w:numFmt w:val="decimal"/>
      <w:lvlText w:val="%8."/>
      <w:lvlJc w:val="left"/>
      <w:pPr>
        <w:ind w:left="720" w:hanging="360"/>
      </w:pPr>
    </w:lvl>
    <w:lvl w:ilvl="8" w:tplc="A420DED0">
      <w:start w:val="1"/>
      <w:numFmt w:val="decimal"/>
      <w:lvlText w:val="%9."/>
      <w:lvlJc w:val="left"/>
      <w:pPr>
        <w:ind w:left="720" w:hanging="360"/>
      </w:pPr>
    </w:lvl>
  </w:abstractNum>
  <w:num w:numId="1" w16cid:durableId="1779834924">
    <w:abstractNumId w:val="3"/>
  </w:num>
  <w:num w:numId="2" w16cid:durableId="517695982">
    <w:abstractNumId w:val="0"/>
  </w:num>
  <w:num w:numId="3" w16cid:durableId="113598825">
    <w:abstractNumId w:val="2"/>
  </w:num>
  <w:num w:numId="4" w16cid:durableId="338315353">
    <w:abstractNumId w:val="4"/>
  </w:num>
  <w:num w:numId="5" w16cid:durableId="917902036">
    <w:abstractNumId w:val="5"/>
  </w:num>
  <w:num w:numId="6" w16cid:durableId="19189044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Karen Alamets">
    <w15:presenceInfo w15:providerId="AD" w15:userId="S::Karen.Alamets@just.ee::f434d671-4f7f-4158-acd2-f6d6bbdde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81"/>
    <w:rsid w:val="000057CB"/>
    <w:rsid w:val="00011A52"/>
    <w:rsid w:val="000141C7"/>
    <w:rsid w:val="000261A1"/>
    <w:rsid w:val="0004508B"/>
    <w:rsid w:val="00047018"/>
    <w:rsid w:val="00062BAF"/>
    <w:rsid w:val="00062C86"/>
    <w:rsid w:val="0006621B"/>
    <w:rsid w:val="00071A3C"/>
    <w:rsid w:val="0008021F"/>
    <w:rsid w:val="000872DC"/>
    <w:rsid w:val="00093D92"/>
    <w:rsid w:val="000A739F"/>
    <w:rsid w:val="000A7BB4"/>
    <w:rsid w:val="000B60B6"/>
    <w:rsid w:val="000C52AA"/>
    <w:rsid w:val="000D9B73"/>
    <w:rsid w:val="00110843"/>
    <w:rsid w:val="001234CA"/>
    <w:rsid w:val="00146742"/>
    <w:rsid w:val="001503F5"/>
    <w:rsid w:val="0015205A"/>
    <w:rsid w:val="00164240"/>
    <w:rsid w:val="00164814"/>
    <w:rsid w:val="0017703A"/>
    <w:rsid w:val="0017714D"/>
    <w:rsid w:val="00180E71"/>
    <w:rsid w:val="001841C8"/>
    <w:rsid w:val="001846B6"/>
    <w:rsid w:val="001875E1"/>
    <w:rsid w:val="001916F2"/>
    <w:rsid w:val="00193A26"/>
    <w:rsid w:val="0019519E"/>
    <w:rsid w:val="001A39EB"/>
    <w:rsid w:val="001A4774"/>
    <w:rsid w:val="001A5338"/>
    <w:rsid w:val="001B5506"/>
    <w:rsid w:val="001B6829"/>
    <w:rsid w:val="001C277E"/>
    <w:rsid w:val="001E2E49"/>
    <w:rsid w:val="001E78EB"/>
    <w:rsid w:val="001F19E1"/>
    <w:rsid w:val="00220656"/>
    <w:rsid w:val="00225222"/>
    <w:rsid w:val="002260BC"/>
    <w:rsid w:val="0024234C"/>
    <w:rsid w:val="002424C4"/>
    <w:rsid w:val="00252129"/>
    <w:rsid w:val="00255CA9"/>
    <w:rsid w:val="00266323"/>
    <w:rsid w:val="00295585"/>
    <w:rsid w:val="002960A2"/>
    <w:rsid w:val="002A0914"/>
    <w:rsid w:val="002A4AAE"/>
    <w:rsid w:val="002B4DE4"/>
    <w:rsid w:val="002E34B0"/>
    <w:rsid w:val="002F2984"/>
    <w:rsid w:val="00302436"/>
    <w:rsid w:val="00304F84"/>
    <w:rsid w:val="0031219A"/>
    <w:rsid w:val="00320EF1"/>
    <w:rsid w:val="00333279"/>
    <w:rsid w:val="00337143"/>
    <w:rsid w:val="00373BF2"/>
    <w:rsid w:val="00375B0C"/>
    <w:rsid w:val="00377C6E"/>
    <w:rsid w:val="0038145D"/>
    <w:rsid w:val="00383A6F"/>
    <w:rsid w:val="00394050"/>
    <w:rsid w:val="003B709C"/>
    <w:rsid w:val="003C0F75"/>
    <w:rsid w:val="003C4BC8"/>
    <w:rsid w:val="004049AD"/>
    <w:rsid w:val="00414360"/>
    <w:rsid w:val="00414406"/>
    <w:rsid w:val="004262B3"/>
    <w:rsid w:val="00436DDE"/>
    <w:rsid w:val="00460DCB"/>
    <w:rsid w:val="004635FD"/>
    <w:rsid w:val="0047302C"/>
    <w:rsid w:val="00482C55"/>
    <w:rsid w:val="004A1A23"/>
    <w:rsid w:val="004B50D0"/>
    <w:rsid w:val="004D7441"/>
    <w:rsid w:val="004E3EA1"/>
    <w:rsid w:val="00503096"/>
    <w:rsid w:val="00510B02"/>
    <w:rsid w:val="005116C3"/>
    <w:rsid w:val="0051432B"/>
    <w:rsid w:val="005151B5"/>
    <w:rsid w:val="0051550E"/>
    <w:rsid w:val="00524254"/>
    <w:rsid w:val="005375D9"/>
    <w:rsid w:val="0054696F"/>
    <w:rsid w:val="00557EA1"/>
    <w:rsid w:val="0056624D"/>
    <w:rsid w:val="00580724"/>
    <w:rsid w:val="0059407A"/>
    <w:rsid w:val="005A06FA"/>
    <w:rsid w:val="005A0BC9"/>
    <w:rsid w:val="005C4BC7"/>
    <w:rsid w:val="005F26AE"/>
    <w:rsid w:val="00605293"/>
    <w:rsid w:val="00607B82"/>
    <w:rsid w:val="00634372"/>
    <w:rsid w:val="00635D06"/>
    <w:rsid w:val="0065387D"/>
    <w:rsid w:val="0066322B"/>
    <w:rsid w:val="00667DCD"/>
    <w:rsid w:val="00683AFC"/>
    <w:rsid w:val="00695D32"/>
    <w:rsid w:val="006C0A47"/>
    <w:rsid w:val="006C652B"/>
    <w:rsid w:val="006D4104"/>
    <w:rsid w:val="006D4589"/>
    <w:rsid w:val="006F5B89"/>
    <w:rsid w:val="0073234B"/>
    <w:rsid w:val="00735B28"/>
    <w:rsid w:val="00760F62"/>
    <w:rsid w:val="00761339"/>
    <w:rsid w:val="007650B5"/>
    <w:rsid w:val="00765E57"/>
    <w:rsid w:val="007774C5"/>
    <w:rsid w:val="007819ED"/>
    <w:rsid w:val="007A6F82"/>
    <w:rsid w:val="007D06D0"/>
    <w:rsid w:val="007D3082"/>
    <w:rsid w:val="007E6550"/>
    <w:rsid w:val="00801C1A"/>
    <w:rsid w:val="008133FA"/>
    <w:rsid w:val="00820624"/>
    <w:rsid w:val="00823DF0"/>
    <w:rsid w:val="00826202"/>
    <w:rsid w:val="00830573"/>
    <w:rsid w:val="00832114"/>
    <w:rsid w:val="00833901"/>
    <w:rsid w:val="00833F06"/>
    <w:rsid w:val="008350CF"/>
    <w:rsid w:val="00856278"/>
    <w:rsid w:val="00857F74"/>
    <w:rsid w:val="00873CC7"/>
    <w:rsid w:val="00880F46"/>
    <w:rsid w:val="0088146A"/>
    <w:rsid w:val="00882181"/>
    <w:rsid w:val="00886B3C"/>
    <w:rsid w:val="00893F1B"/>
    <w:rsid w:val="00895EBD"/>
    <w:rsid w:val="008E2AD8"/>
    <w:rsid w:val="008F15A5"/>
    <w:rsid w:val="0090383C"/>
    <w:rsid w:val="00912E8D"/>
    <w:rsid w:val="00913EC4"/>
    <w:rsid w:val="009233A3"/>
    <w:rsid w:val="00925084"/>
    <w:rsid w:val="00925AC9"/>
    <w:rsid w:val="009273BC"/>
    <w:rsid w:val="00931F8E"/>
    <w:rsid w:val="0094015D"/>
    <w:rsid w:val="00942203"/>
    <w:rsid w:val="00944C78"/>
    <w:rsid w:val="00947C14"/>
    <w:rsid w:val="00952433"/>
    <w:rsid w:val="009529F0"/>
    <w:rsid w:val="00955987"/>
    <w:rsid w:val="0097356F"/>
    <w:rsid w:val="009742DE"/>
    <w:rsid w:val="00995A07"/>
    <w:rsid w:val="009B7363"/>
    <w:rsid w:val="009D20C6"/>
    <w:rsid w:val="009E3AF3"/>
    <w:rsid w:val="009F0087"/>
    <w:rsid w:val="00A02A4F"/>
    <w:rsid w:val="00A12513"/>
    <w:rsid w:val="00A14F89"/>
    <w:rsid w:val="00A367E0"/>
    <w:rsid w:val="00A37A72"/>
    <w:rsid w:val="00A4077D"/>
    <w:rsid w:val="00A45ECC"/>
    <w:rsid w:val="00A50033"/>
    <w:rsid w:val="00A6682B"/>
    <w:rsid w:val="00A66F94"/>
    <w:rsid w:val="00A85E08"/>
    <w:rsid w:val="00A937C4"/>
    <w:rsid w:val="00AA6B60"/>
    <w:rsid w:val="00AB7EF9"/>
    <w:rsid w:val="00AD03D6"/>
    <w:rsid w:val="00AD198A"/>
    <w:rsid w:val="00AD6A19"/>
    <w:rsid w:val="00AD7528"/>
    <w:rsid w:val="00B010BF"/>
    <w:rsid w:val="00B32C48"/>
    <w:rsid w:val="00B551AD"/>
    <w:rsid w:val="00B63D6B"/>
    <w:rsid w:val="00B67AFF"/>
    <w:rsid w:val="00B67C11"/>
    <w:rsid w:val="00B70BE4"/>
    <w:rsid w:val="00B7184A"/>
    <w:rsid w:val="00B8013F"/>
    <w:rsid w:val="00B81CA5"/>
    <w:rsid w:val="00B83049"/>
    <w:rsid w:val="00B83B5E"/>
    <w:rsid w:val="00B8525E"/>
    <w:rsid w:val="00B8567C"/>
    <w:rsid w:val="00B8711A"/>
    <w:rsid w:val="00B9793C"/>
    <w:rsid w:val="00BA238B"/>
    <w:rsid w:val="00BB1F77"/>
    <w:rsid w:val="00BB7E12"/>
    <w:rsid w:val="00BD043A"/>
    <w:rsid w:val="00BD261C"/>
    <w:rsid w:val="00BD3613"/>
    <w:rsid w:val="00C103B4"/>
    <w:rsid w:val="00C10779"/>
    <w:rsid w:val="00C1087A"/>
    <w:rsid w:val="00C34E4E"/>
    <w:rsid w:val="00C420DF"/>
    <w:rsid w:val="00C46C8B"/>
    <w:rsid w:val="00C46CE1"/>
    <w:rsid w:val="00C6024A"/>
    <w:rsid w:val="00C611E0"/>
    <w:rsid w:val="00C66FBC"/>
    <w:rsid w:val="00C83A60"/>
    <w:rsid w:val="00C862B8"/>
    <w:rsid w:val="00C94196"/>
    <w:rsid w:val="00C977B3"/>
    <w:rsid w:val="00CA5882"/>
    <w:rsid w:val="00CA79FA"/>
    <w:rsid w:val="00CC3BF6"/>
    <w:rsid w:val="00CC686B"/>
    <w:rsid w:val="00CC6B52"/>
    <w:rsid w:val="00CF1307"/>
    <w:rsid w:val="00CF4FEC"/>
    <w:rsid w:val="00D02D05"/>
    <w:rsid w:val="00D0328F"/>
    <w:rsid w:val="00D145DB"/>
    <w:rsid w:val="00D1494A"/>
    <w:rsid w:val="00D2563A"/>
    <w:rsid w:val="00D6144D"/>
    <w:rsid w:val="00D738CA"/>
    <w:rsid w:val="00D779D3"/>
    <w:rsid w:val="00D84C64"/>
    <w:rsid w:val="00DA04B1"/>
    <w:rsid w:val="00DC7568"/>
    <w:rsid w:val="00DF1B6B"/>
    <w:rsid w:val="00E03519"/>
    <w:rsid w:val="00E145B8"/>
    <w:rsid w:val="00E15B99"/>
    <w:rsid w:val="00E22124"/>
    <w:rsid w:val="00E24475"/>
    <w:rsid w:val="00E24A97"/>
    <w:rsid w:val="00E419A8"/>
    <w:rsid w:val="00E4536A"/>
    <w:rsid w:val="00E54998"/>
    <w:rsid w:val="00E62DD2"/>
    <w:rsid w:val="00E77F3C"/>
    <w:rsid w:val="00EB6864"/>
    <w:rsid w:val="00ED36E7"/>
    <w:rsid w:val="00EE00DA"/>
    <w:rsid w:val="00EE4355"/>
    <w:rsid w:val="00F04FF8"/>
    <w:rsid w:val="00F229CC"/>
    <w:rsid w:val="00F46E70"/>
    <w:rsid w:val="00F70C44"/>
    <w:rsid w:val="00F73714"/>
    <w:rsid w:val="00F75673"/>
    <w:rsid w:val="00F83CA1"/>
    <w:rsid w:val="00F97746"/>
    <w:rsid w:val="00FA5A97"/>
    <w:rsid w:val="00FB52DD"/>
    <w:rsid w:val="00FB6BB7"/>
    <w:rsid w:val="00FB7A58"/>
    <w:rsid w:val="00FC1D58"/>
    <w:rsid w:val="00FE5CAD"/>
    <w:rsid w:val="00FE62CE"/>
    <w:rsid w:val="00FF7F78"/>
    <w:rsid w:val="01D9C148"/>
    <w:rsid w:val="02A005E7"/>
    <w:rsid w:val="02A0C1E0"/>
    <w:rsid w:val="037A10E0"/>
    <w:rsid w:val="03840073"/>
    <w:rsid w:val="038EBB18"/>
    <w:rsid w:val="04D4DBC9"/>
    <w:rsid w:val="04E0427C"/>
    <w:rsid w:val="05F26A09"/>
    <w:rsid w:val="063B2A36"/>
    <w:rsid w:val="06C2E22B"/>
    <w:rsid w:val="06F09F05"/>
    <w:rsid w:val="06F567A1"/>
    <w:rsid w:val="07044D87"/>
    <w:rsid w:val="071A1AEA"/>
    <w:rsid w:val="079E0561"/>
    <w:rsid w:val="0890EBD6"/>
    <w:rsid w:val="09256C20"/>
    <w:rsid w:val="093C9969"/>
    <w:rsid w:val="098106DA"/>
    <w:rsid w:val="099EBBAB"/>
    <w:rsid w:val="0BB95942"/>
    <w:rsid w:val="0E2D3BF7"/>
    <w:rsid w:val="0E95671B"/>
    <w:rsid w:val="0F10E069"/>
    <w:rsid w:val="0FE20C7C"/>
    <w:rsid w:val="101B678E"/>
    <w:rsid w:val="106AE109"/>
    <w:rsid w:val="10947036"/>
    <w:rsid w:val="1185C9D7"/>
    <w:rsid w:val="121479D9"/>
    <w:rsid w:val="1275CC68"/>
    <w:rsid w:val="1380E805"/>
    <w:rsid w:val="13D00D5A"/>
    <w:rsid w:val="141203B8"/>
    <w:rsid w:val="14ECA444"/>
    <w:rsid w:val="15452D68"/>
    <w:rsid w:val="17CA8BB3"/>
    <w:rsid w:val="17E231E6"/>
    <w:rsid w:val="18BFB035"/>
    <w:rsid w:val="1925567E"/>
    <w:rsid w:val="1952EA9B"/>
    <w:rsid w:val="19B7FB1C"/>
    <w:rsid w:val="19DF8551"/>
    <w:rsid w:val="1AB9BC19"/>
    <w:rsid w:val="1ADF4DD1"/>
    <w:rsid w:val="1AEEBAFC"/>
    <w:rsid w:val="1AF3FA96"/>
    <w:rsid w:val="1C558C7A"/>
    <w:rsid w:val="1CD9B65F"/>
    <w:rsid w:val="1CED8E01"/>
    <w:rsid w:val="1CEF9BDE"/>
    <w:rsid w:val="1DB8224F"/>
    <w:rsid w:val="1E265BBE"/>
    <w:rsid w:val="1E4F8CAE"/>
    <w:rsid w:val="1E644D6B"/>
    <w:rsid w:val="1E7BCCC6"/>
    <w:rsid w:val="1F2F8913"/>
    <w:rsid w:val="1F8FEBFC"/>
    <w:rsid w:val="1F971C5A"/>
    <w:rsid w:val="20273CA0"/>
    <w:rsid w:val="219BEE2D"/>
    <w:rsid w:val="21C30D01"/>
    <w:rsid w:val="22310F32"/>
    <w:rsid w:val="22C30793"/>
    <w:rsid w:val="22D79A46"/>
    <w:rsid w:val="22EEFE61"/>
    <w:rsid w:val="22F9CCE1"/>
    <w:rsid w:val="234D934E"/>
    <w:rsid w:val="240A6009"/>
    <w:rsid w:val="2471A665"/>
    <w:rsid w:val="24C8A274"/>
    <w:rsid w:val="2532D559"/>
    <w:rsid w:val="2562B217"/>
    <w:rsid w:val="25726DDB"/>
    <w:rsid w:val="25850AE0"/>
    <w:rsid w:val="26316DA3"/>
    <w:rsid w:val="26E18014"/>
    <w:rsid w:val="26FB82D5"/>
    <w:rsid w:val="274AE758"/>
    <w:rsid w:val="279B937F"/>
    <w:rsid w:val="27CD3E04"/>
    <w:rsid w:val="2827272A"/>
    <w:rsid w:val="289D2032"/>
    <w:rsid w:val="29451788"/>
    <w:rsid w:val="29E3E252"/>
    <w:rsid w:val="2A0D9DC0"/>
    <w:rsid w:val="2AA2E6CA"/>
    <w:rsid w:val="2B1CC35D"/>
    <w:rsid w:val="2B5355CF"/>
    <w:rsid w:val="2BC94ED7"/>
    <w:rsid w:val="2BFEB401"/>
    <w:rsid w:val="2C6654B0"/>
    <w:rsid w:val="2DF3819E"/>
    <w:rsid w:val="2E2C6DD5"/>
    <w:rsid w:val="2E4CFBA9"/>
    <w:rsid w:val="2E69D566"/>
    <w:rsid w:val="2F1152A8"/>
    <w:rsid w:val="30629139"/>
    <w:rsid w:val="30B432C1"/>
    <w:rsid w:val="30C103F0"/>
    <w:rsid w:val="3292AE18"/>
    <w:rsid w:val="335542C0"/>
    <w:rsid w:val="3435ABD3"/>
    <w:rsid w:val="35A7A424"/>
    <w:rsid w:val="35C44D4F"/>
    <w:rsid w:val="368EF19D"/>
    <w:rsid w:val="37279A54"/>
    <w:rsid w:val="37E8F23D"/>
    <w:rsid w:val="38B32DE4"/>
    <w:rsid w:val="39207905"/>
    <w:rsid w:val="39B5DF50"/>
    <w:rsid w:val="39BAD019"/>
    <w:rsid w:val="3A181015"/>
    <w:rsid w:val="3A5415E1"/>
    <w:rsid w:val="3A59CCC5"/>
    <w:rsid w:val="3A5FFF03"/>
    <w:rsid w:val="3A68B896"/>
    <w:rsid w:val="3A979B90"/>
    <w:rsid w:val="3A9C4237"/>
    <w:rsid w:val="3ABCCF69"/>
    <w:rsid w:val="3AC3A2A3"/>
    <w:rsid w:val="3AD8026C"/>
    <w:rsid w:val="3B85DF57"/>
    <w:rsid w:val="3C1CDD58"/>
    <w:rsid w:val="3C28A258"/>
    <w:rsid w:val="3C338ED3"/>
    <w:rsid w:val="3C732490"/>
    <w:rsid w:val="3CF00B23"/>
    <w:rsid w:val="3D32908D"/>
    <w:rsid w:val="3D6ED2E8"/>
    <w:rsid w:val="3E28E653"/>
    <w:rsid w:val="3E65AFB6"/>
    <w:rsid w:val="3F394B67"/>
    <w:rsid w:val="3F60431A"/>
    <w:rsid w:val="3FF40422"/>
    <w:rsid w:val="40A5176C"/>
    <w:rsid w:val="40CF4EFA"/>
    <w:rsid w:val="42225033"/>
    <w:rsid w:val="436D74A5"/>
    <w:rsid w:val="4433B43D"/>
    <w:rsid w:val="444A8952"/>
    <w:rsid w:val="459270B7"/>
    <w:rsid w:val="45A303FA"/>
    <w:rsid w:val="461045DA"/>
    <w:rsid w:val="46F6786A"/>
    <w:rsid w:val="46FDF5E9"/>
    <w:rsid w:val="4735E55E"/>
    <w:rsid w:val="47654114"/>
    <w:rsid w:val="483A3FBB"/>
    <w:rsid w:val="483A78A1"/>
    <w:rsid w:val="484A1DE9"/>
    <w:rsid w:val="48747C08"/>
    <w:rsid w:val="48B02951"/>
    <w:rsid w:val="48E49C4F"/>
    <w:rsid w:val="48ECD373"/>
    <w:rsid w:val="4982CE4C"/>
    <w:rsid w:val="4BA6F5A1"/>
    <w:rsid w:val="4C08F3D1"/>
    <w:rsid w:val="4C715E9F"/>
    <w:rsid w:val="4C93BA94"/>
    <w:rsid w:val="4CCBC477"/>
    <w:rsid w:val="4CEC6DCE"/>
    <w:rsid w:val="4DD44827"/>
    <w:rsid w:val="4F1ED265"/>
    <w:rsid w:val="4F4FF276"/>
    <w:rsid w:val="4F5FB693"/>
    <w:rsid w:val="4F9D5B19"/>
    <w:rsid w:val="506E3B59"/>
    <w:rsid w:val="510DBFD8"/>
    <w:rsid w:val="520A0BBA"/>
    <w:rsid w:val="5282EFFA"/>
    <w:rsid w:val="52A7B94A"/>
    <w:rsid w:val="546AA87F"/>
    <w:rsid w:val="54790B9F"/>
    <w:rsid w:val="549CD45A"/>
    <w:rsid w:val="550E2DF9"/>
    <w:rsid w:val="5531A7B5"/>
    <w:rsid w:val="55B08695"/>
    <w:rsid w:val="564F3F88"/>
    <w:rsid w:val="566BA1B5"/>
    <w:rsid w:val="56F64EE1"/>
    <w:rsid w:val="576E45B4"/>
    <w:rsid w:val="57996ED7"/>
    <w:rsid w:val="57EB0FE9"/>
    <w:rsid w:val="57FC8B02"/>
    <w:rsid w:val="58C086F9"/>
    <w:rsid w:val="59DCC325"/>
    <w:rsid w:val="59F7E3C0"/>
    <w:rsid w:val="5A3FC8C7"/>
    <w:rsid w:val="5A495BE1"/>
    <w:rsid w:val="5A4E8534"/>
    <w:rsid w:val="5A685D80"/>
    <w:rsid w:val="5B048BF8"/>
    <w:rsid w:val="5C5D0780"/>
    <w:rsid w:val="5DC2D582"/>
    <w:rsid w:val="5E34D12D"/>
    <w:rsid w:val="5EA2DEAE"/>
    <w:rsid w:val="5F3887F5"/>
    <w:rsid w:val="5F585338"/>
    <w:rsid w:val="5F71EF23"/>
    <w:rsid w:val="606575F7"/>
    <w:rsid w:val="61C53AE4"/>
    <w:rsid w:val="62F973A2"/>
    <w:rsid w:val="6309920D"/>
    <w:rsid w:val="637BCE7F"/>
    <w:rsid w:val="649B6791"/>
    <w:rsid w:val="64A8AE1C"/>
    <w:rsid w:val="64A90B06"/>
    <w:rsid w:val="656AD1F8"/>
    <w:rsid w:val="66AB4F1C"/>
    <w:rsid w:val="66C0D12A"/>
    <w:rsid w:val="66DCFC82"/>
    <w:rsid w:val="68136011"/>
    <w:rsid w:val="684D19DA"/>
    <w:rsid w:val="6B3098FF"/>
    <w:rsid w:val="6B562AB7"/>
    <w:rsid w:val="6BA7F12F"/>
    <w:rsid w:val="6BF352A5"/>
    <w:rsid w:val="6C6E05B9"/>
    <w:rsid w:val="6D8DE792"/>
    <w:rsid w:val="6E23269B"/>
    <w:rsid w:val="6E3AF66F"/>
    <w:rsid w:val="6E8DCB79"/>
    <w:rsid w:val="6E9781C0"/>
    <w:rsid w:val="6EC9200E"/>
    <w:rsid w:val="6F5FDD9E"/>
    <w:rsid w:val="6FA6297D"/>
    <w:rsid w:val="70040A22"/>
    <w:rsid w:val="702B32C5"/>
    <w:rsid w:val="70441D2F"/>
    <w:rsid w:val="706C4A55"/>
    <w:rsid w:val="709C0BA9"/>
    <w:rsid w:val="709E1986"/>
    <w:rsid w:val="71419F00"/>
    <w:rsid w:val="7292911E"/>
    <w:rsid w:val="72EE23F9"/>
    <w:rsid w:val="7376E6E3"/>
    <w:rsid w:val="73D1DF61"/>
    <w:rsid w:val="7456CBC2"/>
    <w:rsid w:val="74D888E6"/>
    <w:rsid w:val="75169DB1"/>
    <w:rsid w:val="7610BF97"/>
    <w:rsid w:val="764B1637"/>
    <w:rsid w:val="7681F63B"/>
    <w:rsid w:val="772AD81B"/>
    <w:rsid w:val="7755A2BC"/>
    <w:rsid w:val="7780585B"/>
    <w:rsid w:val="778F28C3"/>
    <w:rsid w:val="77B0E084"/>
    <w:rsid w:val="77B32839"/>
    <w:rsid w:val="78394C6A"/>
    <w:rsid w:val="78820C97"/>
    <w:rsid w:val="791D46CE"/>
    <w:rsid w:val="797DA0F3"/>
    <w:rsid w:val="79D51CCB"/>
    <w:rsid w:val="79F5B562"/>
    <w:rsid w:val="7B70ED2C"/>
    <w:rsid w:val="7B9216EA"/>
    <w:rsid w:val="7B9A7478"/>
    <w:rsid w:val="7C7590E7"/>
    <w:rsid w:val="7CE174C7"/>
    <w:rsid w:val="7D0CBD8D"/>
    <w:rsid w:val="7D5D6B40"/>
    <w:rsid w:val="7DE1E5E9"/>
    <w:rsid w:val="7E56E116"/>
    <w:rsid w:val="7ECB4105"/>
    <w:rsid w:val="7EEFA51F"/>
    <w:rsid w:val="7EF93BA1"/>
    <w:rsid w:val="7FE53D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D86E"/>
  <w15:chartTrackingRefBased/>
  <w15:docId w15:val="{8D657F8F-4A29-4A97-914E-1FA3AB76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77C6E"/>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377C6E"/>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377C6E"/>
    <w:rPr>
      <w:sz w:val="20"/>
      <w:szCs w:val="20"/>
    </w:rPr>
  </w:style>
  <w:style w:type="character" w:styleId="Allmrkuseviide">
    <w:name w:val="footnote reference"/>
    <w:uiPriority w:val="99"/>
    <w:qFormat/>
    <w:rsid w:val="00377C6E"/>
    <w:rPr>
      <w:vertAlign w:val="superscript"/>
    </w:rPr>
  </w:style>
  <w:style w:type="character" w:styleId="Hperlink">
    <w:name w:val="Hyperlink"/>
    <w:basedOn w:val="Liguvaikefont"/>
    <w:uiPriority w:val="99"/>
    <w:rsid w:val="00377C6E"/>
    <w:rPr>
      <w:color w:val="0563C1" w:themeColor="hyperlink"/>
      <w:u w:val="single"/>
    </w:rPr>
  </w:style>
  <w:style w:type="character" w:styleId="Kommentaariviide">
    <w:name w:val="annotation reference"/>
    <w:basedOn w:val="Liguvaikefont"/>
    <w:uiPriority w:val="99"/>
    <w:semiHidden/>
    <w:unhideWhenUsed/>
    <w:rsid w:val="00F97746"/>
    <w:rPr>
      <w:sz w:val="16"/>
      <w:szCs w:val="16"/>
    </w:rPr>
  </w:style>
  <w:style w:type="paragraph" w:styleId="Kommentaaritekst">
    <w:name w:val="annotation text"/>
    <w:basedOn w:val="Normaallaad"/>
    <w:link w:val="KommentaaritekstMrk"/>
    <w:uiPriority w:val="99"/>
    <w:unhideWhenUsed/>
    <w:rsid w:val="00F97746"/>
    <w:pPr>
      <w:spacing w:line="240" w:lineRule="auto"/>
    </w:pPr>
    <w:rPr>
      <w:sz w:val="20"/>
      <w:szCs w:val="20"/>
    </w:rPr>
  </w:style>
  <w:style w:type="character" w:customStyle="1" w:styleId="KommentaaritekstMrk">
    <w:name w:val="Kommentaari tekst Märk"/>
    <w:basedOn w:val="Liguvaikefont"/>
    <w:link w:val="Kommentaaritekst"/>
    <w:uiPriority w:val="99"/>
    <w:rsid w:val="00F97746"/>
    <w:rPr>
      <w:sz w:val="20"/>
      <w:szCs w:val="20"/>
    </w:rPr>
  </w:style>
  <w:style w:type="paragraph" w:styleId="Kommentaariteema">
    <w:name w:val="annotation subject"/>
    <w:basedOn w:val="Kommentaaritekst"/>
    <w:next w:val="Kommentaaritekst"/>
    <w:link w:val="KommentaariteemaMrk"/>
    <w:uiPriority w:val="99"/>
    <w:semiHidden/>
    <w:unhideWhenUsed/>
    <w:rsid w:val="00F97746"/>
    <w:rPr>
      <w:b/>
      <w:bCs/>
    </w:rPr>
  </w:style>
  <w:style w:type="character" w:customStyle="1" w:styleId="KommentaariteemaMrk">
    <w:name w:val="Kommentaari teema Märk"/>
    <w:basedOn w:val="KommentaaritekstMrk"/>
    <w:link w:val="Kommentaariteema"/>
    <w:uiPriority w:val="99"/>
    <w:semiHidden/>
    <w:rsid w:val="00F97746"/>
    <w:rPr>
      <w:b/>
      <w:bCs/>
      <w:sz w:val="20"/>
      <w:szCs w:val="20"/>
    </w:rPr>
  </w:style>
  <w:style w:type="paragraph" w:styleId="Loendilik">
    <w:name w:val="List Paragraph"/>
    <w:basedOn w:val="Normaallaad"/>
    <w:uiPriority w:val="34"/>
    <w:qFormat/>
    <w:rsid w:val="00F97746"/>
    <w:pPr>
      <w:ind w:left="720"/>
      <w:contextualSpacing/>
    </w:pPr>
  </w:style>
  <w:style w:type="paragraph" w:styleId="Redaktsioon">
    <w:name w:val="Revision"/>
    <w:hidden/>
    <w:uiPriority w:val="99"/>
    <w:semiHidden/>
    <w:rsid w:val="0008021F"/>
    <w:pPr>
      <w:spacing w:after="0" w:line="240" w:lineRule="auto"/>
    </w:pPr>
  </w:style>
  <w:style w:type="paragraph" w:styleId="Vahedeta">
    <w:name w:val="No Spacing"/>
    <w:uiPriority w:val="1"/>
    <w:qFormat/>
    <w:rsid w:val="005A0BC9"/>
    <w:pPr>
      <w:spacing w:after="0" w:line="240" w:lineRule="auto"/>
    </w:pPr>
  </w:style>
  <w:style w:type="character" w:customStyle="1" w:styleId="Lahendamatamainimine1">
    <w:name w:val="Lahendamata mainimine1"/>
    <w:basedOn w:val="Liguvaikefont"/>
    <w:uiPriority w:val="99"/>
    <w:semiHidden/>
    <w:unhideWhenUsed/>
    <w:rsid w:val="00E22124"/>
    <w:rPr>
      <w:color w:val="605E5C"/>
      <w:shd w:val="clear" w:color="auto" w:fill="E1DFDD"/>
    </w:rPr>
  </w:style>
  <w:style w:type="character" w:styleId="Klastatudhperlink">
    <w:name w:val="FollowedHyperlink"/>
    <w:basedOn w:val="Liguvaikefont"/>
    <w:uiPriority w:val="99"/>
    <w:semiHidden/>
    <w:unhideWhenUsed/>
    <w:rsid w:val="00AB7EF9"/>
    <w:rPr>
      <w:color w:val="954F72" w:themeColor="followedHyperlink"/>
      <w:u w:val="single"/>
    </w:rPr>
  </w:style>
  <w:style w:type="paragraph" w:styleId="Jutumullitekst">
    <w:name w:val="Balloon Text"/>
    <w:basedOn w:val="Normaallaad"/>
    <w:link w:val="JutumullitekstMrk"/>
    <w:uiPriority w:val="99"/>
    <w:semiHidden/>
    <w:unhideWhenUsed/>
    <w:rsid w:val="0039405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94050"/>
    <w:rPr>
      <w:rFonts w:ascii="Segoe UI" w:hAnsi="Segoe UI" w:cs="Segoe UI"/>
      <w:sz w:val="18"/>
      <w:szCs w:val="18"/>
    </w:rPr>
  </w:style>
  <w:style w:type="character" w:styleId="Lahendamatamainimine">
    <w:name w:val="Unresolved Mention"/>
    <w:basedOn w:val="Liguvaikefont"/>
    <w:uiPriority w:val="99"/>
    <w:semiHidden/>
    <w:unhideWhenUsed/>
    <w:rsid w:val="00A66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ust.ee/media/562/download"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silver.lusti@ria.ee"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stina.avvo@mkm.e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enistusest" TargetMode="External"/><Relationship Id="rId20" Type="http://schemas.openxmlformats.org/officeDocument/2006/relationships/hyperlink" Target="mailto:mari.koik@jus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4.JPG"/><Relationship Id="rId5" Type="http://schemas.openxmlformats.org/officeDocument/2006/relationships/numbering" Target="numbering.xml"/><Relationship Id="rId15" Type="http://schemas.openxmlformats.org/officeDocument/2006/relationships/hyperlink" Target="mailto:ingrid.kuusik@mkm.ee"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ragnar.kass@mk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image" Target="media/image2.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valitsus.ee" TargetMode="External"/><Relationship Id="rId2" Type="http://schemas.openxmlformats.org/officeDocument/2006/relationships/hyperlink" Target="https://mkm.ee/sites/default/files/documents/2023-03/S%C3%BCndmusteenuste%20anal%C3%BC%C3%BCsi%20l%C3%B5ppraport.pdf" TargetMode="External"/><Relationship Id="rId1" Type="http://schemas.openxmlformats.org/officeDocument/2006/relationships/hyperlink" Target="https://www.riigiteataja.ee/akt/123102021005" TargetMode="External"/><Relationship Id="rId5" Type="http://schemas.openxmlformats.org/officeDocument/2006/relationships/hyperlink" Target="https://rtk.ee/toetusfondid-ja-programmid/taaste-ja-vastupidavusrahastu-rrf" TargetMode="External"/><Relationship Id="rId4" Type="http://schemas.openxmlformats.org/officeDocument/2006/relationships/hyperlink" Target="https://www.aki.ee/sites/default/files/dokumendid/andmekogude_juhend.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F639EA836BE64187701AF00AEDA73A" ma:contentTypeVersion="6" ma:contentTypeDescription="Create a new document." ma:contentTypeScope="" ma:versionID="e19a99ba9bf59aba6c735bc2caf76ff0">
  <xsd:schema xmlns:xsd="http://www.w3.org/2001/XMLSchema" xmlns:xs="http://www.w3.org/2001/XMLSchema" xmlns:p="http://schemas.microsoft.com/office/2006/metadata/properties" xmlns:ns2="2322de7d-2801-44d3-ae25-8dd1fb2b4f14" xmlns:ns3="8cfae454-c10f-4e51-90c0-ea46e5f9467c" targetNamespace="http://schemas.microsoft.com/office/2006/metadata/properties" ma:root="true" ma:fieldsID="8ae5dde92956b84edf8f482988d9cd39" ns2:_="" ns3:_="">
    <xsd:import namespace="2322de7d-2801-44d3-ae25-8dd1fb2b4f14"/>
    <xsd:import namespace="8cfae454-c10f-4e51-90c0-ea46e5f946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de7d-2801-44d3-ae25-8dd1fb2b4f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fae454-c10f-4e51-90c0-ea46e5f946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8744E-5236-4CAA-B230-EE4679836D78}">
  <ds:schemaRefs>
    <ds:schemaRef ds:uri="http://schemas.openxmlformats.org/officeDocument/2006/bibliography"/>
  </ds:schemaRefs>
</ds:datastoreItem>
</file>

<file path=customXml/itemProps2.xml><?xml version="1.0" encoding="utf-8"?>
<ds:datastoreItem xmlns:ds="http://schemas.openxmlformats.org/officeDocument/2006/customXml" ds:itemID="{4558763F-B862-4533-A59D-5D7763496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de7d-2801-44d3-ae25-8dd1fb2b4f14"/>
    <ds:schemaRef ds:uri="8cfae454-c10f-4e51-90c0-ea46e5f9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55BA-CE62-4137-88B4-D170C23BD7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970E5E-688F-44F8-93F5-D38F81419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4039</Words>
  <Characters>23429</Characters>
  <Application>Microsoft Office Word</Application>
  <DocSecurity>0</DocSecurity>
  <Lines>195</Lines>
  <Paragraphs>54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Kristella Kukk</dc:creator>
  <cp:keywords/>
  <dc:description/>
  <cp:lastModifiedBy>Mari Käbi</cp:lastModifiedBy>
  <cp:revision>6</cp:revision>
  <cp:lastPrinted>2024-03-08T12:38:00Z</cp:lastPrinted>
  <dcterms:created xsi:type="dcterms:W3CDTF">2024-08-01T10:28:00Z</dcterms:created>
  <dcterms:modified xsi:type="dcterms:W3CDTF">2024-08-07T07:10:00Z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0x010100BAF639EA836BE64187701AF00AEDA73A</vt:lpwstr>
  </property>
  <property fmtid="{D5CDD505-2E9C-101B-9397-08002B2CF9AE}" pid="3" name="MSIP_Label_defa4170-0d19-0005-0004-bc88714345d2_Enabled">
    <vt:lpwstr>true</vt:lpwstr>
  </property>
  <property fmtid="{D5CDD505-2E9C-101B-9397-08002B2CF9AE}" pid="4" name="MSIP_Label_defa4170-0d19-0005-0004-bc88714345d2_SetDate">
    <vt:lpwstr>2024-06-20T11:39:43Z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f854e92c-cbcc-4583-b57b-16405fb20d13</vt:lpwstr>
  </property>
  <property fmtid="{D5CDD505-2E9C-101B-9397-08002B2CF9AE}" pid="9" name="MSIP_Label_defa4170-0d19-0005-0004-bc88714345d2_ContentBits">
    <vt:lpwstr>0</vt:lpwstr>
  </property>
</Properties>
</file>